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50C" w:rsidRPr="00BD1A43" w:rsidRDefault="0074450C" w:rsidP="0074450C">
      <w:pPr>
        <w:widowControl/>
        <w:shd w:val="clear" w:color="auto" w:fill="FFFFFF"/>
        <w:spacing w:line="450" w:lineRule="atLeast"/>
        <w:ind w:firstLine="480"/>
        <w:jc w:val="center"/>
        <w:rPr>
          <w:rFonts w:ascii="微软雅黑" w:eastAsia="微软雅黑" w:hAnsi="微软雅黑" w:cs="宋体"/>
          <w:color w:val="262626"/>
          <w:kern w:val="0"/>
          <w:sz w:val="24"/>
          <w:szCs w:val="24"/>
        </w:rPr>
      </w:pPr>
      <w:r w:rsidRPr="00BD1A43">
        <w:rPr>
          <w:rFonts w:ascii="微软雅黑" w:eastAsia="微软雅黑" w:hAnsi="微软雅黑" w:cs="宋体" w:hint="eastAsia"/>
          <w:b/>
          <w:bCs/>
          <w:color w:val="262626"/>
          <w:kern w:val="0"/>
          <w:sz w:val="24"/>
          <w:szCs w:val="24"/>
        </w:rPr>
        <w:t>解读</w:t>
      </w:r>
    </w:p>
    <w:p w:rsidR="0074450C" w:rsidRPr="00BD1A43" w:rsidRDefault="0074450C" w:rsidP="0074450C">
      <w:pPr>
        <w:widowControl/>
        <w:shd w:val="clear" w:color="auto" w:fill="FFFFFF"/>
        <w:spacing w:line="450" w:lineRule="atLeast"/>
        <w:ind w:firstLine="480"/>
        <w:jc w:val="left"/>
        <w:rPr>
          <w:rFonts w:ascii="微软雅黑" w:eastAsia="微软雅黑" w:hAnsi="微软雅黑" w:cs="宋体"/>
          <w:color w:val="262626"/>
          <w:kern w:val="0"/>
          <w:sz w:val="24"/>
          <w:szCs w:val="24"/>
        </w:rPr>
      </w:pPr>
      <w:r w:rsidRPr="00BD1A43">
        <w:rPr>
          <w:rFonts w:ascii="微软雅黑" w:eastAsia="微软雅黑" w:hAnsi="微软雅黑" w:cs="宋体" w:hint="eastAsia"/>
          <w:b/>
          <w:bCs/>
          <w:color w:val="262626"/>
          <w:kern w:val="0"/>
          <w:sz w:val="24"/>
          <w:szCs w:val="24"/>
        </w:rPr>
        <w:t>《目录》起草情况</w:t>
      </w:r>
    </w:p>
    <w:p w:rsidR="0074450C" w:rsidRPr="00BD1A43" w:rsidRDefault="0074450C" w:rsidP="0074450C">
      <w:pPr>
        <w:widowControl/>
        <w:shd w:val="clear" w:color="auto" w:fill="FFFFFF"/>
        <w:spacing w:line="450" w:lineRule="atLeast"/>
        <w:ind w:firstLine="480"/>
        <w:jc w:val="left"/>
        <w:rPr>
          <w:rFonts w:ascii="微软雅黑" w:eastAsia="微软雅黑" w:hAnsi="微软雅黑" w:cs="宋体"/>
          <w:color w:val="262626"/>
          <w:kern w:val="0"/>
          <w:sz w:val="24"/>
          <w:szCs w:val="24"/>
        </w:rPr>
      </w:pPr>
      <w:r w:rsidRPr="00BD1A43">
        <w:rPr>
          <w:rFonts w:ascii="微软雅黑" w:eastAsia="微软雅黑" w:hAnsi="微软雅黑" w:cs="宋体" w:hint="eastAsia"/>
          <w:color w:val="262626"/>
          <w:kern w:val="0"/>
          <w:sz w:val="24"/>
          <w:szCs w:val="24"/>
        </w:rPr>
        <w:t>《中华人民共和国食品安全法》规定，允许保健食品声称的保健功能实行目录管理。2019年发布的《保健食品原料目录与保健功能目录管理办法》对保健功能目录的制定程序、纳入标准和后续调整等内容作出了规定。为推动保健功能目录制定，与原保健食品功能管理制度衔接，规范保健功能声称管理，市场监管总局组织权威技术机构，围绕功能声称、评价方法等内容开展专项研究。2019年3月、2020年11月分别发布《关于征求调整保健食品保健功能意见的公告》和《关于征求〈允许保健食品声称的保健功能目录 非营养素补充剂〉及其配套文件意见的公告》，在综合社会反馈意见和专家论证意见基础上，制修订《保健食品功能检验与评价技术指导原则》《保健食品功能检验与评价方法》《保健食品人群试食试验伦理审查工作指导原则》等保健功能目录配套文件，进一步建立完善保健功能技术评价支撑体系。在此基础上，市场监管总局于2022年1月再次公开征求《关于发布〈允许保健食品声称的保健功能目录 非营养素补充剂〉及配套文件的公告（征求意见稿）》意见，根据征求意见情况修改完善后，依法会同国家卫生健康委和国家中医药局发布《允许保健食品声称的保健功能目录 非营养素补充剂（2023年版）》（以下简称《功能目录 非营养素补充剂（2023年版）》）及配套文件和解读。</w:t>
      </w:r>
    </w:p>
    <w:p w:rsidR="0074450C" w:rsidRPr="00BD1A43" w:rsidRDefault="0074450C" w:rsidP="0074450C">
      <w:pPr>
        <w:widowControl/>
        <w:shd w:val="clear" w:color="auto" w:fill="FFFFFF"/>
        <w:spacing w:line="450" w:lineRule="atLeast"/>
        <w:ind w:firstLine="480"/>
        <w:jc w:val="left"/>
        <w:rPr>
          <w:rFonts w:ascii="微软雅黑" w:eastAsia="微软雅黑" w:hAnsi="微软雅黑" w:cs="宋体"/>
          <w:color w:val="262626"/>
          <w:kern w:val="0"/>
          <w:sz w:val="24"/>
          <w:szCs w:val="24"/>
        </w:rPr>
      </w:pPr>
      <w:r w:rsidRPr="00BD1A43">
        <w:rPr>
          <w:rFonts w:ascii="微软雅黑" w:eastAsia="微软雅黑" w:hAnsi="微软雅黑" w:cs="宋体" w:hint="eastAsia"/>
          <w:b/>
          <w:bCs/>
          <w:color w:val="262626"/>
          <w:kern w:val="0"/>
          <w:sz w:val="24"/>
          <w:szCs w:val="24"/>
        </w:rPr>
        <w:t>《保健食品功能检验与评价方法（2023年版）》的定位</w:t>
      </w:r>
    </w:p>
    <w:p w:rsidR="0074450C" w:rsidRPr="00BD1A43" w:rsidRDefault="0074450C" w:rsidP="0074450C">
      <w:pPr>
        <w:widowControl/>
        <w:shd w:val="clear" w:color="auto" w:fill="FFFFFF"/>
        <w:spacing w:line="450" w:lineRule="atLeast"/>
        <w:ind w:firstLine="480"/>
        <w:jc w:val="left"/>
        <w:rPr>
          <w:rFonts w:ascii="微软雅黑" w:eastAsia="微软雅黑" w:hAnsi="微软雅黑" w:cs="宋体"/>
          <w:color w:val="262626"/>
          <w:kern w:val="0"/>
          <w:sz w:val="24"/>
          <w:szCs w:val="24"/>
        </w:rPr>
      </w:pPr>
      <w:r w:rsidRPr="00BD1A43">
        <w:rPr>
          <w:rFonts w:ascii="微软雅黑" w:eastAsia="微软雅黑" w:hAnsi="微软雅黑" w:cs="宋体" w:hint="eastAsia"/>
          <w:color w:val="262626"/>
          <w:kern w:val="0"/>
          <w:sz w:val="24"/>
          <w:szCs w:val="24"/>
        </w:rPr>
        <w:t>《保健食品功能检验与评价方法（2023年版）》为《功能目录 非营养素补充剂（2023年版）》配套的检验与评价方法，按照现有保健功能定位系统梳理1995年以来已批准注册的保健功能及配套评价方法，尤其是原卫生部发布的《保健食品检验与评价技术规范（2003年版）》和原食品药品监管局2012年修订发布的《关于印发抗氧化功能评价方法等9个保健功能评价方法的通知》，围绕功能声称、评价方法等内容修订形成新版检验与评价方法，并由强制性方法改为推荐性方法。为落实企业研发主体责任，充分发挥社会资源科研优势，</w:t>
      </w:r>
      <w:r w:rsidRPr="00BD1A43">
        <w:rPr>
          <w:rFonts w:ascii="微软雅黑" w:eastAsia="微软雅黑" w:hAnsi="微软雅黑" w:cs="宋体" w:hint="eastAsia"/>
          <w:color w:val="262626"/>
          <w:kern w:val="0"/>
          <w:sz w:val="24"/>
          <w:szCs w:val="24"/>
        </w:rPr>
        <w:lastRenderedPageBreak/>
        <w:t>对于已纳入《功能目录 非营养素补充剂（2023年版）》的保健功能，任何个人、企业、科研机构和社会团体在科学研究论证的基础上，可以提出新的功能评价方法，参照功能目录的纳入程序，认可作为功能评价推荐性方法后，可供产品注册时使用。</w:t>
      </w:r>
    </w:p>
    <w:p w:rsidR="0074450C" w:rsidRPr="00BD1A43" w:rsidRDefault="0074450C" w:rsidP="0074450C">
      <w:pPr>
        <w:widowControl/>
        <w:shd w:val="clear" w:color="auto" w:fill="FFFFFF"/>
        <w:spacing w:line="450" w:lineRule="atLeast"/>
        <w:ind w:firstLine="480"/>
        <w:jc w:val="left"/>
        <w:rPr>
          <w:rFonts w:ascii="微软雅黑" w:eastAsia="微软雅黑" w:hAnsi="微软雅黑" w:cs="宋体"/>
          <w:color w:val="262626"/>
          <w:kern w:val="0"/>
          <w:sz w:val="24"/>
          <w:szCs w:val="24"/>
        </w:rPr>
      </w:pPr>
      <w:r w:rsidRPr="00BD1A43">
        <w:rPr>
          <w:rFonts w:ascii="微软雅黑" w:eastAsia="微软雅黑" w:hAnsi="微软雅黑" w:cs="宋体" w:hint="eastAsia"/>
          <w:b/>
          <w:bCs/>
          <w:color w:val="262626"/>
          <w:kern w:val="0"/>
          <w:sz w:val="24"/>
          <w:szCs w:val="24"/>
        </w:rPr>
        <w:t>保健功能已列入《功能目录 非营养素补充剂（2023年版）》的产品过渡</w:t>
      </w:r>
    </w:p>
    <w:p w:rsidR="0074450C" w:rsidRPr="00BD1A43" w:rsidRDefault="0074450C" w:rsidP="0074450C">
      <w:pPr>
        <w:widowControl/>
        <w:shd w:val="clear" w:color="auto" w:fill="FFFFFF"/>
        <w:spacing w:line="450" w:lineRule="atLeast"/>
        <w:ind w:firstLine="480"/>
        <w:jc w:val="left"/>
        <w:rPr>
          <w:rFonts w:ascii="微软雅黑" w:eastAsia="微软雅黑" w:hAnsi="微软雅黑" w:cs="宋体"/>
          <w:color w:val="262626"/>
          <w:kern w:val="0"/>
          <w:sz w:val="24"/>
          <w:szCs w:val="24"/>
        </w:rPr>
      </w:pPr>
      <w:r w:rsidRPr="00BD1A43">
        <w:rPr>
          <w:rFonts w:ascii="微软雅黑" w:eastAsia="微软雅黑" w:hAnsi="微软雅黑" w:cs="宋体" w:hint="eastAsia"/>
          <w:color w:val="262626"/>
          <w:kern w:val="0"/>
          <w:sz w:val="24"/>
          <w:szCs w:val="24"/>
        </w:rPr>
        <w:t>对保健功能已列入《功能目录 非营养素补充剂（2023年版）》的产品，本公告发布之日起，设定5年过渡期，规范注册和备案产品的保健功能声称，已发布的《保健食品原料目录》对应的功效按《功能目录 非营养素补充剂（2023年版）》调整，并制定了《新旧保健功能声称对应关系和功能评价衔接要求》（详见附表）。其中，对于已备案产品，备案人向</w:t>
      </w:r>
      <w:bookmarkStart w:id="0" w:name="_GoBack"/>
      <w:bookmarkEnd w:id="0"/>
      <w:r w:rsidRPr="00BD1A43">
        <w:rPr>
          <w:rFonts w:ascii="微软雅黑" w:eastAsia="微软雅黑" w:hAnsi="微软雅黑" w:cs="宋体" w:hint="eastAsia"/>
          <w:color w:val="262626"/>
          <w:kern w:val="0"/>
          <w:sz w:val="24"/>
          <w:szCs w:val="24"/>
        </w:rPr>
        <w:t>原备案机构申请变更保健功能名称；对于已批准注册产品，注册证书持有人可单独提出保健功能名称变更注册，也可在办理其他变更、延续注册等申请事项时转换原保健功能声称；对于在审产品，审评机构将直接调整保健功能声称及说明书相关内容，申请人无需补正。</w:t>
      </w:r>
    </w:p>
    <w:p w:rsidR="0074450C" w:rsidRPr="00BD1A43" w:rsidRDefault="0074450C" w:rsidP="0074450C">
      <w:pPr>
        <w:widowControl/>
        <w:shd w:val="clear" w:color="auto" w:fill="FFFFFF"/>
        <w:spacing w:line="450" w:lineRule="atLeast"/>
        <w:ind w:firstLine="480"/>
        <w:jc w:val="left"/>
        <w:rPr>
          <w:rFonts w:ascii="微软雅黑" w:eastAsia="微软雅黑" w:hAnsi="微软雅黑" w:cs="宋体"/>
          <w:color w:val="262626"/>
          <w:kern w:val="0"/>
          <w:sz w:val="24"/>
          <w:szCs w:val="24"/>
        </w:rPr>
      </w:pPr>
      <w:r w:rsidRPr="00BD1A43">
        <w:rPr>
          <w:rFonts w:ascii="微软雅黑" w:eastAsia="微软雅黑" w:hAnsi="微软雅黑" w:cs="宋体" w:hint="eastAsia"/>
          <w:b/>
          <w:bCs/>
          <w:color w:val="262626"/>
          <w:kern w:val="0"/>
          <w:sz w:val="24"/>
          <w:szCs w:val="24"/>
        </w:rPr>
        <w:t>保健功能未列入《功能目录 非营养素补充剂（2023年版）》的产品过渡</w:t>
      </w:r>
    </w:p>
    <w:p w:rsidR="0074450C" w:rsidRPr="00BD1A43" w:rsidRDefault="0074450C" w:rsidP="0074450C">
      <w:pPr>
        <w:widowControl/>
        <w:shd w:val="clear" w:color="auto" w:fill="FFFFFF"/>
        <w:spacing w:line="450" w:lineRule="atLeast"/>
        <w:ind w:firstLine="480"/>
        <w:jc w:val="left"/>
        <w:rPr>
          <w:rFonts w:ascii="微软雅黑" w:eastAsia="微软雅黑" w:hAnsi="微软雅黑" w:cs="宋体"/>
          <w:color w:val="262626"/>
          <w:kern w:val="0"/>
          <w:sz w:val="24"/>
          <w:szCs w:val="24"/>
        </w:rPr>
      </w:pPr>
      <w:r w:rsidRPr="00BD1A43">
        <w:rPr>
          <w:rFonts w:ascii="微软雅黑" w:eastAsia="微软雅黑" w:hAnsi="微软雅黑" w:cs="宋体" w:hint="eastAsia"/>
          <w:color w:val="262626"/>
          <w:kern w:val="0"/>
          <w:sz w:val="24"/>
          <w:szCs w:val="24"/>
        </w:rPr>
        <w:t>自公告发布之日起5年内，已注册但保健功能尚未纳入《功能目录 非营养素补充剂（2023年版）》的产品，可根据《保健食品原料目录与保健功能目录管理办法》申请将相应保健功能纳入保健功能目录；或按照《保健食品注册与备案管理办法》申请变更保健功能，放弃未纳入《功能目录 非营养素补充剂（2023年版）》的保健功能，转换或增补符合《功能目录 非营养素补充剂（2023年版）》要求的保健功能。</w:t>
      </w:r>
    </w:p>
    <w:p w:rsidR="0074450C" w:rsidRPr="00BD1A43" w:rsidRDefault="0074450C" w:rsidP="0074450C">
      <w:pPr>
        <w:widowControl/>
        <w:shd w:val="clear" w:color="auto" w:fill="FFFFFF"/>
        <w:spacing w:line="450" w:lineRule="atLeast"/>
        <w:ind w:firstLine="480"/>
        <w:jc w:val="left"/>
        <w:rPr>
          <w:rFonts w:ascii="微软雅黑" w:eastAsia="微软雅黑" w:hAnsi="微软雅黑" w:cs="宋体"/>
          <w:color w:val="262626"/>
          <w:kern w:val="0"/>
          <w:sz w:val="24"/>
          <w:szCs w:val="24"/>
        </w:rPr>
      </w:pPr>
      <w:r w:rsidRPr="00BD1A43">
        <w:rPr>
          <w:rFonts w:ascii="微软雅黑" w:eastAsia="微软雅黑" w:hAnsi="微软雅黑" w:cs="宋体" w:hint="eastAsia"/>
          <w:b/>
          <w:bCs/>
          <w:color w:val="262626"/>
          <w:kern w:val="0"/>
          <w:sz w:val="24"/>
          <w:szCs w:val="24"/>
        </w:rPr>
        <w:t>注册证书“无有效期和无产品技术要求”的产品过渡</w:t>
      </w:r>
    </w:p>
    <w:p w:rsidR="0074450C" w:rsidRPr="00BD1A43" w:rsidRDefault="0074450C" w:rsidP="0074450C">
      <w:pPr>
        <w:widowControl/>
        <w:shd w:val="clear" w:color="auto" w:fill="FFFFFF"/>
        <w:spacing w:line="450" w:lineRule="atLeast"/>
        <w:ind w:firstLine="480"/>
        <w:jc w:val="left"/>
        <w:rPr>
          <w:rFonts w:ascii="微软雅黑" w:eastAsia="微软雅黑" w:hAnsi="微软雅黑" w:cs="宋体"/>
          <w:color w:val="262626"/>
          <w:kern w:val="0"/>
          <w:sz w:val="24"/>
          <w:szCs w:val="24"/>
        </w:rPr>
      </w:pPr>
      <w:r w:rsidRPr="00BD1A43">
        <w:rPr>
          <w:rFonts w:ascii="微软雅黑" w:eastAsia="微软雅黑" w:hAnsi="微软雅黑" w:cs="宋体" w:hint="eastAsia"/>
          <w:color w:val="262626"/>
          <w:kern w:val="0"/>
          <w:sz w:val="24"/>
          <w:szCs w:val="24"/>
        </w:rPr>
        <w:t>对于已批准注册的产品中注册证书“无有效期和无产品技术要求”的产品，省级市场监管部门应当根据产品实际生产的技术要求和监管情况，依据现行法律法规提出产品换发注册证书的意见，由注册人向审评机构申请转换或增补《功能目录 非营养素补充剂（2023年版）》内的保健功能声称，审评机构按照《食品安全法》及有关规定开展审评换证工作。</w:t>
      </w:r>
    </w:p>
    <w:p w:rsidR="0074450C" w:rsidRPr="00BD1A43" w:rsidRDefault="0074450C" w:rsidP="0074450C">
      <w:pPr>
        <w:widowControl/>
        <w:shd w:val="clear" w:color="auto" w:fill="FFFFFF"/>
        <w:spacing w:line="450" w:lineRule="atLeast"/>
        <w:ind w:firstLine="480"/>
        <w:jc w:val="left"/>
        <w:rPr>
          <w:rFonts w:ascii="微软雅黑" w:eastAsia="微软雅黑" w:hAnsi="微软雅黑" w:cs="宋体"/>
          <w:color w:val="262626"/>
          <w:kern w:val="0"/>
          <w:sz w:val="24"/>
          <w:szCs w:val="24"/>
        </w:rPr>
      </w:pPr>
      <w:r w:rsidRPr="00BD1A43">
        <w:rPr>
          <w:rFonts w:ascii="微软雅黑" w:eastAsia="微软雅黑" w:hAnsi="微软雅黑" w:cs="宋体" w:hint="eastAsia"/>
          <w:b/>
          <w:bCs/>
          <w:color w:val="262626"/>
          <w:kern w:val="0"/>
          <w:sz w:val="24"/>
          <w:szCs w:val="24"/>
        </w:rPr>
        <w:t>保健食品注册检验机构的检验依据</w:t>
      </w:r>
    </w:p>
    <w:p w:rsidR="0074450C" w:rsidRPr="00BD1A43" w:rsidRDefault="0074450C" w:rsidP="0074450C">
      <w:pPr>
        <w:widowControl/>
        <w:shd w:val="clear" w:color="auto" w:fill="FFFFFF"/>
        <w:spacing w:line="450" w:lineRule="atLeast"/>
        <w:ind w:firstLine="480"/>
        <w:jc w:val="left"/>
        <w:rPr>
          <w:rFonts w:ascii="微软雅黑" w:eastAsia="微软雅黑" w:hAnsi="微软雅黑" w:cs="宋体"/>
          <w:color w:val="262626"/>
          <w:kern w:val="0"/>
          <w:sz w:val="24"/>
          <w:szCs w:val="24"/>
        </w:rPr>
      </w:pPr>
      <w:r w:rsidRPr="00BD1A43">
        <w:rPr>
          <w:rFonts w:ascii="微软雅黑" w:eastAsia="微软雅黑" w:hAnsi="微软雅黑" w:cs="宋体" w:hint="eastAsia"/>
          <w:color w:val="262626"/>
          <w:kern w:val="0"/>
          <w:sz w:val="24"/>
          <w:szCs w:val="24"/>
        </w:rPr>
        <w:lastRenderedPageBreak/>
        <w:t>自公告发布之日起，保健食品注册检验机构受理的注册保健食品的检验申请，可按照《保健食品功能检验与评价方法（2023年版）》开展产品功能评价试验等工作。</w:t>
      </w:r>
    </w:p>
    <w:p w:rsidR="0074450C" w:rsidRDefault="0074450C" w:rsidP="0074450C"/>
    <w:p w:rsidR="00F34FE5" w:rsidRPr="0074450C" w:rsidRDefault="00F34FE5"/>
    <w:sectPr w:rsidR="00F34FE5" w:rsidRPr="0074450C" w:rsidSect="00BD1A43">
      <w:headerReference w:type="default" r:id="rId7"/>
      <w:pgSz w:w="11906" w:h="16838"/>
      <w:pgMar w:top="1134" w:right="1134" w:bottom="1134" w:left="1134" w:header="56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ED2" w:rsidRDefault="00A64ED2" w:rsidP="0074450C">
      <w:r>
        <w:separator/>
      </w:r>
    </w:p>
  </w:endnote>
  <w:endnote w:type="continuationSeparator" w:id="0">
    <w:p w:rsidR="00A64ED2" w:rsidRDefault="00A64ED2" w:rsidP="00744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ED2" w:rsidRDefault="00A64ED2" w:rsidP="0074450C">
      <w:r>
        <w:separator/>
      </w:r>
    </w:p>
  </w:footnote>
  <w:footnote w:type="continuationSeparator" w:id="0">
    <w:p w:rsidR="00A64ED2" w:rsidRDefault="00A64ED2" w:rsidP="007445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A43" w:rsidRPr="00BD1A43" w:rsidRDefault="00A64ED2" w:rsidP="00BD1A43">
    <w:pPr>
      <w:widowControl/>
      <w:shd w:val="clear" w:color="auto" w:fill="FFFFFF"/>
      <w:spacing w:line="450" w:lineRule="atLeast"/>
      <w:ind w:left="390"/>
      <w:jc w:val="right"/>
      <w:rPr>
        <w:rFonts w:ascii="微软雅黑" w:eastAsia="微软雅黑" w:hAnsi="微软雅黑" w:cs="宋体"/>
        <w:color w:val="838383"/>
        <w:kern w:val="0"/>
        <w:szCs w:val="21"/>
      </w:rPr>
    </w:pPr>
    <w:r w:rsidRPr="00BD1A43">
      <w:rPr>
        <w:rFonts w:ascii="微软雅黑" w:eastAsia="微软雅黑" w:hAnsi="微软雅黑" w:cs="宋体" w:hint="eastAsia"/>
        <w:color w:val="838383"/>
        <w:kern w:val="0"/>
        <w:szCs w:val="21"/>
      </w:rPr>
      <w:t>时间：</w:t>
    </w:r>
    <w:r w:rsidRPr="00BD1A43">
      <w:rPr>
        <w:rFonts w:ascii="微软雅黑" w:eastAsia="微软雅黑" w:hAnsi="微软雅黑" w:cs="宋体" w:hint="eastAsia"/>
        <w:color w:val="838383"/>
        <w:kern w:val="0"/>
        <w:szCs w:val="21"/>
      </w:rPr>
      <w:t xml:space="preserve"> 2</w:t>
    </w:r>
    <w:r w:rsidRPr="00BD1A43">
      <w:rPr>
        <w:rFonts w:ascii="微软雅黑" w:eastAsia="微软雅黑" w:hAnsi="微软雅黑" w:cs="宋体" w:hint="eastAsia"/>
        <w:color w:val="838383"/>
        <w:kern w:val="0"/>
        <w:szCs w:val="21"/>
      </w:rPr>
      <w:t>023-10-27 14:38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7C9"/>
    <w:rsid w:val="000D47C9"/>
    <w:rsid w:val="00677E5C"/>
    <w:rsid w:val="0074450C"/>
    <w:rsid w:val="00A64ED2"/>
    <w:rsid w:val="00F3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zh-CN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5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45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character" w:customStyle="1" w:styleId="Char">
    <w:name w:val="页眉 Char"/>
    <w:basedOn w:val="a0"/>
    <w:link w:val="a3"/>
    <w:uiPriority w:val="99"/>
    <w:rsid w:val="0074450C"/>
    <w:rPr>
      <w:sz w:val="18"/>
      <w:szCs w:val="22"/>
    </w:rPr>
  </w:style>
  <w:style w:type="paragraph" w:styleId="a4">
    <w:name w:val="footer"/>
    <w:basedOn w:val="a"/>
    <w:link w:val="Char0"/>
    <w:uiPriority w:val="99"/>
    <w:unhideWhenUsed/>
    <w:rsid w:val="0074450C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character" w:customStyle="1" w:styleId="Char0">
    <w:name w:val="页脚 Char"/>
    <w:basedOn w:val="a0"/>
    <w:link w:val="a4"/>
    <w:uiPriority w:val="99"/>
    <w:rsid w:val="0074450C"/>
    <w:rPr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zh-CN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5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45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character" w:customStyle="1" w:styleId="Char">
    <w:name w:val="页眉 Char"/>
    <w:basedOn w:val="a0"/>
    <w:link w:val="a3"/>
    <w:uiPriority w:val="99"/>
    <w:rsid w:val="0074450C"/>
    <w:rPr>
      <w:sz w:val="18"/>
      <w:szCs w:val="22"/>
    </w:rPr>
  </w:style>
  <w:style w:type="paragraph" w:styleId="a4">
    <w:name w:val="footer"/>
    <w:basedOn w:val="a"/>
    <w:link w:val="Char0"/>
    <w:uiPriority w:val="99"/>
    <w:unhideWhenUsed/>
    <w:rsid w:val="0074450C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character" w:customStyle="1" w:styleId="Char0">
    <w:name w:val="页脚 Char"/>
    <w:basedOn w:val="a0"/>
    <w:link w:val="a4"/>
    <w:uiPriority w:val="99"/>
    <w:rsid w:val="0074450C"/>
    <w:rPr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262</Words>
  <Characters>1500</Characters>
  <Application>Microsoft Office Word</Application>
  <DocSecurity>0</DocSecurity>
  <Lines>12</Lines>
  <Paragraphs>3</Paragraphs>
  <ScaleCrop>false</ScaleCrop>
  <Company>MENK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BZH</dc:creator>
  <cp:keywords/>
  <dc:description/>
  <cp:lastModifiedBy>BZH</cp:lastModifiedBy>
  <cp:revision>2</cp:revision>
  <dcterms:created xsi:type="dcterms:W3CDTF">2023-12-14T08:01:00Z</dcterms:created>
  <dcterms:modified xsi:type="dcterms:W3CDTF">2023-12-14T08:01:00Z</dcterms:modified>
</cp:coreProperties>
</file>