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0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0"/>
          <w:lang w:val="en-US" w:eastAsia="zh-CN"/>
        </w:rPr>
        <w:t>内蒙古自治区2022年水利“安全生产月”系列活动获奖名单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一、安全生产法知识网络答题活动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优秀组织奖（7个）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锡林郭勒盟水利局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巴彦淖尔市水利局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乌海市水务局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包头市水务局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赤峰市水利局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内蒙古自治区水文水资源中心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内蒙古自治区黄河三盛公水利枢纽管理中心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96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-11"/>
          <w:kern w:val="0"/>
          <w:sz w:val="32"/>
          <w:szCs w:val="32"/>
          <w:shd w:val="clear" w:color="auto" w:fill="FFFFFF"/>
          <w:lang w:val="en-US" w:eastAsia="zh-CN" w:bidi="ar"/>
        </w:rPr>
        <w:t>二、水利安全生产知识网络竞赛--《水安将军》活动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个人奖（50名）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  博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孙  博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方  根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张海龙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郭  已 内蒙古亿德水务有限责任公司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宫文亮 呼伦贝尔水务投资有限公司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司芳芳 巴彦淖尔市水利局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刘  阳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李长城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  健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王胜利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张超栋 乌兰察布水文水资源分中心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布  贺 呼伦贝尔水务投资有限公司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庞  勇 巴彦淖尔市水利局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曲国魁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朱晓磊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高  飞 呼伦贝尔水务投资有限公司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陈艳明 内蒙古自治区红山水库管理中心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徐广丰 内蒙古自治区黄河三盛公水利枢纽管理中心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李思闽 通辽水文水资源分中心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李彰浩 巴彦淖尔市水利局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乌罕琪 内蒙古自治区水利事业发展中心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  翃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任  亮 内蒙古自治区黄河三盛公水利枢纽管理中心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-1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7"/>
          <w:kern w:val="0"/>
          <w:sz w:val="32"/>
          <w:szCs w:val="32"/>
          <w:shd w:val="clear" w:color="auto" w:fill="FFFFFF"/>
          <w:lang w:val="en-US" w:eastAsia="zh-CN" w:bidi="ar"/>
        </w:rPr>
        <w:t>马   铭 内蒙古自治区水利工程建设质量与安全监督服务中心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黄  燕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郑国峰 兴安水文水资源分中心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张  欢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刘国梁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范志军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吉  喆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聂和平 内蒙古自治区水利事业发展中心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宋明光 内蒙古圣龙水利水电工程有限公司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孙卫东 赤峰水文水资源分中心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巴慧敏 巴彦淖尔市水利局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尹庆峰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孟祥凤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支鹏卓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宣海军 内蒙古自治区黄河三盛公水利枢纽管理中心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孙  婧 巴彦淖尔市水利局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宋双喜 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白海颖 兴安水文水资源分中心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李晓永 赤峰水文水资源分中心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57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-1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-17"/>
          <w:kern w:val="0"/>
          <w:sz w:val="32"/>
          <w:szCs w:val="32"/>
          <w:shd w:val="clear" w:color="auto" w:fill="FFFFFF"/>
          <w:lang w:val="en-US" w:eastAsia="zh-CN" w:bidi="ar"/>
        </w:rPr>
        <w:t>冀   慧 内蒙古自治区水利工程建设质量与安全监督服务中心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孟香林 乌兰察布水文水资源分中心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崔  利 赤峰水文水资源分中心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赵  岩 巴彦淖尔市水利局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杨松益 内蒙古自治区水利事业发展中心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赵伟伟 呼伦贝尔水务投资有限公司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任丽丽 内蒙古绰勒水利水电股份有限公司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优秀组织奖（17个）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巴彦淖尔市水利局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锡林郭勒盟水利局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呼和浩特市水务局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通辽市水务局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呼伦贝尔市水利局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内蒙古自治区水利工程建设质量与安全监督服务中心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内蒙古自治区红山水库管理中心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呼伦贝尔市-海拉尔区水利局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呼和浩特市-玉泉区水务局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通辽市-科尔沁区水务局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锡林郭勒盟-锡林浩特市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锡林郭勒盟-多伦县水利局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呼和浩特市-新城区农牧水利局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赤峰市-翁牛特旗水利局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赤峰市-松山区水利局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乌海市-海勃湾区农牧水务局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阿拉善盟-阿拉善左旗水务局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优秀集体奖（10个）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呼伦贝尔水务投资有限公司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内蒙古浩禹建筑有限责任公司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内蒙古黄河工程局股份有限公司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内蒙古绰勒水利水电股份有限公司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乌海市升源水务有限责任公司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建泽建设股份有限公司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内蒙古卓泰水利水电工程有限公司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赤峰泽宇水利工程有限公司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三、水利安全生产标准化应急演练成果评选展示活动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一等奖（1个）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内蒙古龙泽节水灌溉科技有限公司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二等奖（1个）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内蒙古卓泰水利水电工程有限公司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三等奖（1个）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内蒙古浩禹建筑有限责任公司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优秀组织奖（4个）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内蒙古引绰济辽供水有限责任公司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内蒙古圣龙水利水电工程有限公司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鄂尔多斯市浩源水务有限责任公司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内蒙古新禹水利水电工程建设有限公司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15D0E"/>
    <w:rsid w:val="2FFFFF0B"/>
    <w:rsid w:val="3EAB0813"/>
    <w:rsid w:val="537FEF62"/>
    <w:rsid w:val="57DD642C"/>
    <w:rsid w:val="67FB23FA"/>
    <w:rsid w:val="77FB6465"/>
    <w:rsid w:val="7E1FBEF7"/>
    <w:rsid w:val="F6FDDDBB"/>
    <w:rsid w:val="FAB69838"/>
    <w:rsid w:val="FFBE5F9F"/>
    <w:rsid w:val="FFFF2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80" w:lineRule="exact"/>
      <w:ind w:firstLine="560" w:firstLineChars="200"/>
    </w:pPr>
    <w:rPr>
      <w:rFonts w:ascii="宋体" w:hAnsi="宋体" w:eastAsia="宋体" w:cs="Times New Roman"/>
      <w:spacing w:val="0"/>
      <w:sz w:val="28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Dell</cp:lastModifiedBy>
  <dcterms:modified xsi:type="dcterms:W3CDTF">2022-09-09T03:49:26Z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CFC9B041AE8040AD92D021262D9A5965</vt:lpwstr>
  </property>
</Properties>
</file>