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一把手谈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方案</w:t>
      </w:r>
    </w:p>
    <w:p>
      <w:pPr>
        <w:ind w:firstLine="640" w:firstLineChars="200"/>
        <w:rPr>
          <w:rFonts w:ascii="仿宋" w:hAnsi="仿宋" w:eastAsia="仿宋" w:cs="Courier New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安全生产月期间，邀请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直属各单位和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盟市</w:t>
      </w:r>
      <w:r>
        <w:rPr>
          <w:rFonts w:hint="eastAsia" w:ascii="仿宋_GB2312" w:hAnsi="仿宋_GB2312" w:eastAsia="仿宋_GB2312" w:cs="仿宋_GB2312"/>
          <w:sz w:val="32"/>
          <w:szCs w:val="32"/>
        </w:rPr>
        <w:t>级水行政主管部门主要负责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撰写以“人人讲安全、个个会应急”为主题的署名文章，约稿要求如下：</w:t>
      </w:r>
    </w:p>
    <w:p>
      <w:pPr>
        <w:ind w:firstLine="640" w:firstLineChars="200"/>
        <w:rPr>
          <w:rFonts w:ascii="黑体" w:hAnsi="Courier New" w:eastAsia="黑体" w:cs="Courier New"/>
          <w:sz w:val="32"/>
          <w:szCs w:val="32"/>
        </w:rPr>
      </w:pPr>
      <w:r>
        <w:rPr>
          <w:rFonts w:hint="eastAsia" w:ascii="黑体" w:hAnsi="Courier New" w:eastAsia="黑体" w:cs="Courier New"/>
          <w:sz w:val="32"/>
          <w:szCs w:val="32"/>
        </w:rPr>
        <w:t>一、主要内容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围绕以下一个方面或多个方面展开，谈如何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树牢安全发展理念、压实安全生产责任、落实安全生产措施、防范生产安全事故等。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安全生产事关人民群众的生命财产安全，是社会稳定和经济发展的重要基础。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本地区本单位实际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如何进一步推动水利生产经营单位落实主体责任，主要负责同志如何落实第一责任人责任，健全落实全员安全生产责任制，加强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安全管理，提升本地区本单位员工安全知识和技能，切实保障水利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谈心得体会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水利部和自治区安委会近期部署开展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重大事故隐患专项排查整治2023行动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围绕切实提高风险隐患排查整改质量、切实提升发现问题和解决问题的强烈意愿和能力水平，坚决扭转重特大事故多发的被动局面。自治区水利厅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印发《全区水利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重大事故隐患专项排查整治2023行动方案》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进行了部署安排。请结合当前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本地区本单位的工作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，谈谈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部署落实情况、采取的工作措施以及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工作安排等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（三）对照《关于印发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内蒙古自治区水利厅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年安全生产工作要点的通知》（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内水运管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谈谈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本地区本单位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统筹发展和安全、健全安全生产责任体系、推进重点领域安全生产风险专项整治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、加强安全生产依法治理、持续夯实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水利安全生产基础等方面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的政策措施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Courier New" w:eastAsia="黑体" w:cs="Courier New"/>
          <w:sz w:val="32"/>
          <w:szCs w:val="32"/>
        </w:rPr>
      </w:pPr>
      <w:r>
        <w:rPr>
          <w:rFonts w:hint="eastAsia" w:ascii="黑体" w:hAnsi="Courier New" w:eastAsia="黑体" w:cs="Courier New"/>
          <w:sz w:val="32"/>
          <w:szCs w:val="32"/>
        </w:rPr>
        <w:t>二、征稿要求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文章应紧密结合本地区、本单位实际，观点鲜明、层次清楚、文字简练，字数在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000字左右。请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将稿件报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运行管理监督处邮箱</w:t>
      </w:r>
      <w:r>
        <w:rPr>
          <w:rFonts w:hint="eastAsia" w:ascii="仿宋_GB2312" w:hAnsi="仿宋_GB2312" w:eastAsia="仿宋_GB2312" w:cs="仿宋_GB2312"/>
          <w:sz w:val="32"/>
          <w:szCs w:val="32"/>
        </w:rPr>
        <w:t>。所征稿件将在水利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厅官网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等媒体或专栏摘录刊登。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程光远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471-5259658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nmslyg@163.com</w:t>
      </w:r>
    </w:p>
    <w:p>
      <w:pPr>
        <w:ind w:left="0" w:leftChars="0" w:firstLine="0" w:firstLineChars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8BD3E07"/>
    <w:rsid w:val="3DAF38D6"/>
    <w:rsid w:val="3FD5BE3C"/>
    <w:rsid w:val="4A1947CF"/>
    <w:rsid w:val="772F93FF"/>
    <w:rsid w:val="7B3FE3E5"/>
    <w:rsid w:val="7D6F86A7"/>
    <w:rsid w:val="7EDCF60F"/>
    <w:rsid w:val="7FBE050B"/>
    <w:rsid w:val="7FEC37B5"/>
    <w:rsid w:val="9DDFC6C3"/>
    <w:rsid w:val="A7FBED97"/>
    <w:rsid w:val="B7F72FBF"/>
    <w:rsid w:val="BCDF084A"/>
    <w:rsid w:val="BDEB5B68"/>
    <w:rsid w:val="E38EF1DF"/>
    <w:rsid w:val="EFFD1735"/>
    <w:rsid w:val="F7B537D7"/>
    <w:rsid w:val="FBF6C21C"/>
    <w:rsid w:val="FDBB1234"/>
    <w:rsid w:val="FE5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3"/>
    <w:qFormat/>
    <w:uiPriority w:val="99"/>
    <w:pPr>
      <w:spacing w:before="100" w:beforeAutospacing="1" w:after="0"/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2018-07-13T15:11:00Z</dcterms:created>
  <dc:creator>d</dc:creator>
  <cp:lastModifiedBy>程光远</cp:lastModifiedBy>
  <cp:lastPrinted>2023-05-18T03:39:00Z</cp:lastPrinted>
  <dcterms:modified xsi:type="dcterms:W3CDTF">2023-05-29T17:49:16Z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