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0" w:firstLineChars="200"/>
        <w:rPr>
          <w:rFonts w:hint="eastAsia"/>
          <w:sz w:val="32"/>
          <w:szCs w:val="32"/>
        </w:rPr>
      </w:pPr>
      <w:r>
        <w:rPr>
          <w:rFonts w:hint="eastAsia"/>
          <w:sz w:val="32"/>
          <w:szCs w:val="32"/>
        </w:rPr>
        <w:t>内蒙古举行第十届库布其国际沙漠论坛新闻发布会发布词</w:t>
      </w:r>
    </w:p>
    <w:p>
      <w:pPr>
        <w:ind w:firstLine="640" w:firstLineChars="200"/>
        <w:rPr>
          <w:rFonts w:hint="eastAsia"/>
          <w:sz w:val="32"/>
          <w:szCs w:val="32"/>
        </w:rPr>
      </w:pPr>
      <w:r>
        <w:rPr>
          <w:rFonts w:hint="eastAsia"/>
          <w:sz w:val="32"/>
          <w:szCs w:val="32"/>
        </w:rPr>
        <w:t>内蒙古自治区人民政府副秘书长 武向良</w:t>
      </w:r>
    </w:p>
    <w:p>
      <w:pPr>
        <w:ind w:firstLine="640" w:firstLineChars="200"/>
        <w:rPr>
          <w:rFonts w:hint="eastAsia"/>
          <w:sz w:val="32"/>
          <w:szCs w:val="32"/>
        </w:rPr>
      </w:pPr>
      <w:r>
        <w:rPr>
          <w:rFonts w:hint="eastAsia"/>
          <w:sz w:val="32"/>
          <w:szCs w:val="32"/>
        </w:rPr>
        <w:t>各位媒体记者朋友，大家好！</w:t>
      </w:r>
    </w:p>
    <w:p>
      <w:pPr>
        <w:ind w:firstLine="640" w:firstLineChars="200"/>
        <w:rPr>
          <w:rFonts w:hint="eastAsia"/>
          <w:sz w:val="32"/>
          <w:szCs w:val="32"/>
        </w:rPr>
      </w:pPr>
      <w:r>
        <w:rPr>
          <w:rFonts w:hint="eastAsia"/>
          <w:sz w:val="32"/>
          <w:szCs w:val="32"/>
        </w:rPr>
        <w:t>首先，感谢大家长期以来对防沙治沙工作的支持、对库布其国际沙漠论坛的关注。</w:t>
      </w:r>
      <w:bookmarkStart w:id="0" w:name="_GoBack"/>
      <w:bookmarkEnd w:id="0"/>
    </w:p>
    <w:p>
      <w:pPr>
        <w:ind w:firstLine="640" w:firstLineChars="200"/>
        <w:rPr>
          <w:rFonts w:hint="eastAsia"/>
          <w:sz w:val="32"/>
          <w:szCs w:val="32"/>
        </w:rPr>
      </w:pPr>
      <w:r>
        <w:rPr>
          <w:rFonts w:hint="eastAsia"/>
          <w:sz w:val="32"/>
          <w:szCs w:val="32"/>
        </w:rPr>
        <w:t>习近平总书记高度重视荒漠化防治，2023年6月在内蒙古主持召开加强荒漠化综合防治和推进“三北”等重点生态工程建设座谈会，部署打响黄河“几字弯”攻坚战、科尔沁和浑善达克沙地歼灭战、河西走廊—塔克拉玛干沙漠边缘阻击战三大标志性战役。要求我们进一步巩固和发展“绿进沙退”的好势头，分类施策、集中力量开展重点地区规模化防沙治沙，不断创新完善治沙模式，提高治沙综合效益。同时，也嘱托我们继续办好库布其论坛。</w:t>
      </w:r>
    </w:p>
    <w:p>
      <w:pPr>
        <w:ind w:firstLine="640" w:firstLineChars="200"/>
        <w:rPr>
          <w:rFonts w:hint="eastAsia"/>
          <w:sz w:val="32"/>
          <w:szCs w:val="32"/>
        </w:rPr>
      </w:pPr>
      <w:r>
        <w:rPr>
          <w:rFonts w:hint="eastAsia"/>
          <w:sz w:val="32"/>
          <w:szCs w:val="32"/>
        </w:rPr>
        <w:t>为深入贯彻落实习近平总书记重要讲话精神，进一步推动国内外荒漠化防治与生态文明建设交流与合作，传播中国科学防沙治沙经验成果，助力构建人类命运共同体，将于2025年9月16日至17日在内蒙古自治区鄂尔多斯市举办第十届库布其国际沙漠论坛。</w:t>
      </w:r>
    </w:p>
    <w:p>
      <w:pPr>
        <w:ind w:firstLine="640" w:firstLineChars="200"/>
        <w:rPr>
          <w:rFonts w:hint="eastAsia"/>
          <w:sz w:val="32"/>
          <w:szCs w:val="32"/>
        </w:rPr>
      </w:pPr>
      <w:r>
        <w:rPr>
          <w:rFonts w:hint="eastAsia"/>
          <w:sz w:val="32"/>
          <w:szCs w:val="32"/>
        </w:rPr>
        <w:t>库布其国际沙漠论坛作为全球唯一致力于世界荒漠化防治的大型国际论坛，自2007年创办以来已连续成功举办九届，十八年来论坛始终聚焦荒漠化防治和绿色经济发展这一构建人类命运共同体的重大课题，推动达成了“国际社会应携手努力让荒漠造福人类”等重要共识，促成了多项双边、多边合作倡议和协议，开展了“沙特百亿棵树灌木种质工程和立体光伏治沙工程”等国际合作项目，推广了微创气流植树、草方格固沙等技术模式。可以说，库布其国际沙漠论坛已经成为传播习近平生态文明思想、展示我国荒漠化防治成效、加强国际交流合作、推动“一带一路”高质量发展的重要窗口和平台。</w:t>
      </w:r>
    </w:p>
    <w:p>
      <w:pPr>
        <w:ind w:firstLine="640" w:firstLineChars="200"/>
        <w:rPr>
          <w:rFonts w:hint="eastAsia"/>
          <w:sz w:val="32"/>
          <w:szCs w:val="32"/>
        </w:rPr>
      </w:pPr>
      <w:r>
        <w:rPr>
          <w:rFonts w:hint="eastAsia"/>
          <w:sz w:val="32"/>
          <w:szCs w:val="32"/>
        </w:rPr>
        <w:t>我们充分总结运用前九届论坛举办经验，精心谋划筹备第十届论坛，现将有关情况介绍如下：</w:t>
      </w:r>
    </w:p>
    <w:p>
      <w:pPr>
        <w:ind w:firstLine="640" w:firstLineChars="200"/>
        <w:rPr>
          <w:rFonts w:hint="eastAsia"/>
          <w:sz w:val="32"/>
          <w:szCs w:val="32"/>
        </w:rPr>
      </w:pPr>
      <w:r>
        <w:rPr>
          <w:rFonts w:hint="eastAsia"/>
          <w:sz w:val="32"/>
          <w:szCs w:val="32"/>
        </w:rPr>
        <w:t>一、论坛主题和举办单位</w:t>
      </w:r>
    </w:p>
    <w:p>
      <w:pPr>
        <w:ind w:firstLine="640" w:firstLineChars="200"/>
        <w:rPr>
          <w:rFonts w:hint="eastAsia"/>
          <w:sz w:val="32"/>
          <w:szCs w:val="32"/>
        </w:rPr>
      </w:pPr>
      <w:r>
        <w:rPr>
          <w:rFonts w:hint="eastAsia"/>
          <w:sz w:val="32"/>
          <w:szCs w:val="32"/>
        </w:rPr>
        <w:t>本届论坛主题为“科学治沙 绿色发展”，由内蒙古自治区人民政府、国家林业和草原局主办，同时继续邀请联合国环境规划署、《联合国防治荒漠化公约》秘书处联合主办，由鄂尔多斯市人民政府、自治区林业和草原局承办。</w:t>
      </w:r>
    </w:p>
    <w:p>
      <w:pPr>
        <w:ind w:firstLine="640" w:firstLineChars="200"/>
        <w:rPr>
          <w:rFonts w:hint="eastAsia"/>
          <w:sz w:val="32"/>
          <w:szCs w:val="32"/>
        </w:rPr>
      </w:pPr>
      <w:r>
        <w:rPr>
          <w:rFonts w:hint="eastAsia"/>
          <w:sz w:val="32"/>
          <w:szCs w:val="32"/>
        </w:rPr>
        <w:t>二、论坛主要内容</w:t>
      </w:r>
    </w:p>
    <w:p>
      <w:pPr>
        <w:ind w:firstLine="640" w:firstLineChars="200"/>
        <w:rPr>
          <w:rFonts w:hint="eastAsia"/>
          <w:sz w:val="32"/>
          <w:szCs w:val="32"/>
        </w:rPr>
      </w:pPr>
      <w:r>
        <w:rPr>
          <w:rFonts w:hint="eastAsia"/>
          <w:sz w:val="32"/>
          <w:szCs w:val="32"/>
        </w:rPr>
        <w:t>本届论坛共设置开闭幕式、会议论坛、院士对话、现场参观等系列活动。其中，将举办“科学防治荒漠化”1个主旨论坛，以及“草原保护与可持续经营”“土地友好型商业发展”2个专题论坛，新增“科技赋能 综合治理”院士论坛，为各方搭建深度交流平台，将邀请40余位国内外知名专家学者开展对话，通过促进各方观点与智慧碰撞，凝聚更广泛的共识。同时，本届论坛还将实地组织参观库布其沙漠光伏治沙、以路治沙、锁边林建设、孔兑治理等治理模式，向大家全方位展示中国荒漠化防治新经验、新模式、新成效。</w:t>
      </w:r>
    </w:p>
    <w:p>
      <w:pPr>
        <w:ind w:firstLine="640" w:firstLineChars="200"/>
        <w:rPr>
          <w:rFonts w:hint="eastAsia"/>
          <w:sz w:val="32"/>
          <w:szCs w:val="32"/>
        </w:rPr>
      </w:pPr>
      <w:r>
        <w:rPr>
          <w:rFonts w:hint="eastAsia"/>
          <w:sz w:val="32"/>
          <w:szCs w:val="32"/>
        </w:rPr>
        <w:t>三、论坛参加人员</w:t>
      </w:r>
    </w:p>
    <w:p>
      <w:pPr>
        <w:ind w:firstLine="640" w:firstLineChars="200"/>
        <w:rPr>
          <w:rFonts w:hint="eastAsia"/>
          <w:sz w:val="32"/>
          <w:szCs w:val="32"/>
        </w:rPr>
      </w:pPr>
      <w:r>
        <w:rPr>
          <w:rFonts w:hint="eastAsia"/>
          <w:sz w:val="32"/>
          <w:szCs w:val="32"/>
        </w:rPr>
        <w:t>本届论坛拟邀请国家领导人、有关外国政要、联合国高级别官员、共建“一带一路”国家政府部门代表、“走进中国林业和草原”活动国家驻华使节、以及“三北”工程相关部委和重点省区代表等出席，围绕科学治沙开展交流、深化合作。</w:t>
      </w:r>
    </w:p>
    <w:p>
      <w:pPr>
        <w:ind w:firstLine="640" w:firstLineChars="200"/>
        <w:rPr>
          <w:rFonts w:hint="eastAsia"/>
          <w:sz w:val="32"/>
          <w:szCs w:val="32"/>
        </w:rPr>
      </w:pPr>
      <w:r>
        <w:rPr>
          <w:rFonts w:hint="eastAsia"/>
          <w:sz w:val="32"/>
          <w:szCs w:val="32"/>
        </w:rPr>
        <w:t>目前，论坛各项筹备工作正在有序推进。相信在主承办方的共同努力下，在国家相关部委的大力支持下，我们能够将第十届库布其国际沙漠论坛办成一届充分体现世界特征、中国特色和地方特点的荒漠化防治盛会。</w:t>
      </w:r>
    </w:p>
    <w:p>
      <w:pPr>
        <w:ind w:firstLine="640" w:firstLineChars="200"/>
        <w:rPr>
          <w:rFonts w:hint="eastAsia"/>
          <w:sz w:val="32"/>
          <w:szCs w:val="32"/>
        </w:rPr>
      </w:pPr>
      <w:r>
        <w:rPr>
          <w:rFonts w:hint="eastAsia"/>
          <w:sz w:val="32"/>
          <w:szCs w:val="32"/>
        </w:rPr>
        <w:t>我们诚挚邀请各界朋友参加论坛活动，希望广大媒体朋友持续关注论坛、宣传论坛，我们在亮丽内蒙古、暖城鄂尔多斯等您！我就介绍这么多，谢谢大家！</w:t>
      </w:r>
    </w:p>
    <w:p>
      <w:pPr>
        <w:ind w:firstLine="640" w:firstLineChars="200"/>
        <w:rPr>
          <w:rFonts w:hint="eastAsia"/>
          <w:sz w:val="32"/>
          <w:szCs w:val="32"/>
        </w:rPr>
      </w:pPr>
      <w:r>
        <w:rPr>
          <w:rFonts w:hint="eastAsia"/>
          <w:sz w:val="32"/>
          <w:szCs w:val="32"/>
        </w:rPr>
        <w:t>内蒙古举行第十届库布其国际沙漠论坛新闻发布会答记者问</w:t>
      </w:r>
    </w:p>
    <w:p>
      <w:pPr>
        <w:ind w:firstLine="640" w:firstLineChars="200"/>
        <w:rPr>
          <w:rFonts w:hint="eastAsia"/>
          <w:sz w:val="32"/>
          <w:szCs w:val="32"/>
        </w:rPr>
      </w:pPr>
      <w:r>
        <w:rPr>
          <w:rFonts w:hint="eastAsia"/>
          <w:sz w:val="32"/>
          <w:szCs w:val="32"/>
        </w:rPr>
        <w:t>人民日报社内蒙古分社记者：库布其国际沙漠论坛已经成为宣传习近平生态文明思想、展示中国荒漠化防治成效经验、促进全球荒漠化防治的重要平台。请结合本届论坛主题“科学治沙 绿色发展”，谈谈中国防治荒漠化有哪些吸引世界目光的“亮点”和下一步重点工作。</w:t>
      </w:r>
    </w:p>
    <w:p>
      <w:pPr>
        <w:ind w:firstLine="640" w:firstLineChars="200"/>
        <w:rPr>
          <w:rFonts w:hint="eastAsia"/>
          <w:sz w:val="32"/>
          <w:szCs w:val="32"/>
        </w:rPr>
      </w:pPr>
      <w:r>
        <w:rPr>
          <w:rFonts w:hint="eastAsia"/>
          <w:sz w:val="32"/>
          <w:szCs w:val="32"/>
        </w:rPr>
        <w:t>国家林业和草原局荒漠化防治司副司长贾晓霞：</w:t>
      </w:r>
    </w:p>
    <w:p>
      <w:pPr>
        <w:ind w:firstLine="640" w:firstLineChars="200"/>
        <w:rPr>
          <w:rFonts w:hint="eastAsia"/>
          <w:sz w:val="32"/>
          <w:szCs w:val="32"/>
        </w:rPr>
      </w:pPr>
      <w:r>
        <w:rPr>
          <w:rFonts w:hint="eastAsia"/>
          <w:sz w:val="32"/>
          <w:szCs w:val="32"/>
        </w:rPr>
        <w:t>感谢您的提问。中国的荒漠化防治的确吸引了世界目光。习近平总书记主持召开加强荒漠化综合防治和推进“三北”等重点生态工程建设座谈会两年来，我们坚持山水林田湖草沙一体化保护和系统治理。荒漠化防治各项工作亮点纷呈，主要体现在以下方面：</w:t>
      </w:r>
    </w:p>
    <w:p>
      <w:pPr>
        <w:ind w:firstLine="640" w:firstLineChars="200"/>
        <w:rPr>
          <w:rFonts w:hint="eastAsia"/>
          <w:sz w:val="32"/>
          <w:szCs w:val="32"/>
        </w:rPr>
      </w:pPr>
      <w:r>
        <w:rPr>
          <w:rFonts w:hint="eastAsia"/>
          <w:sz w:val="32"/>
          <w:szCs w:val="32"/>
        </w:rPr>
        <w:t>一是坚持科学谋划。全国防沙治沙规划、全国重要生态系统保护和修复重大工程规划、沙化土地封禁保护修复制度方案持续推进实施。出台了关于加强荒漠化综合防治和推进“三北”等重点生态工程建设的意见，印发了“三北”工程六期规划。近期，先后对光伏治沙做出了统筹安排，修编了《“三北”工程总体规划》。完善了顶层设计、强化了规划引领。</w:t>
      </w:r>
    </w:p>
    <w:p>
      <w:pPr>
        <w:ind w:firstLine="640" w:firstLineChars="200"/>
        <w:rPr>
          <w:rFonts w:hint="eastAsia"/>
          <w:sz w:val="32"/>
          <w:szCs w:val="32"/>
        </w:rPr>
      </w:pPr>
      <w:r>
        <w:rPr>
          <w:rFonts w:hint="eastAsia"/>
          <w:sz w:val="32"/>
          <w:szCs w:val="32"/>
        </w:rPr>
        <w:t>二是加强统筹协调。 成立了国务院“三北”工程协调机制，中央统筹、省负总责、市县抓落实的工作制度得到有效落实。建立生态补水机制，加强气象预警服务，开展资源综合普查，统筹种苗等物资调配。推动跨区域联防联治，以自然地理为单元，实行政策、技术和措施协同，提升了整体治理效果。</w:t>
      </w:r>
    </w:p>
    <w:p>
      <w:pPr>
        <w:ind w:firstLine="640" w:firstLineChars="200"/>
        <w:rPr>
          <w:rFonts w:hint="eastAsia"/>
          <w:sz w:val="32"/>
          <w:szCs w:val="32"/>
        </w:rPr>
      </w:pPr>
      <w:r>
        <w:rPr>
          <w:rFonts w:hint="eastAsia"/>
          <w:sz w:val="32"/>
          <w:szCs w:val="32"/>
        </w:rPr>
        <w:t>三是持续科技赋能。统筹利用非常规水，推行节水造林技术，选用耐干旱瘠薄、抗风沙树种草种，科学配置植被。推广应用压沙固沙、灌木平茬、无人机飞播、造林机器人等机械和智能化设备，提高了治理效能。</w:t>
      </w:r>
    </w:p>
    <w:p>
      <w:pPr>
        <w:ind w:firstLine="640" w:firstLineChars="200"/>
        <w:rPr>
          <w:rFonts w:hint="eastAsia"/>
          <w:sz w:val="32"/>
          <w:szCs w:val="32"/>
        </w:rPr>
      </w:pPr>
      <w:r>
        <w:rPr>
          <w:rFonts w:hint="eastAsia"/>
          <w:sz w:val="32"/>
          <w:szCs w:val="32"/>
        </w:rPr>
        <w:t>四是创新治理模式。探索“板上发电、板下种植（养殖）”的“光伏+治沙”模式，新能源开发、生态修复与沙产业发展“一举多得”；实施“以路治沙”，修建穿沙公路，分割治理沙地，带动沙区群众致富；开展以工代赈，38万农牧民就近就业增收。</w:t>
      </w:r>
    </w:p>
    <w:p>
      <w:pPr>
        <w:ind w:firstLine="640" w:firstLineChars="200"/>
        <w:rPr>
          <w:rFonts w:hint="eastAsia"/>
          <w:sz w:val="32"/>
          <w:szCs w:val="32"/>
        </w:rPr>
      </w:pPr>
      <w:r>
        <w:rPr>
          <w:rFonts w:hint="eastAsia"/>
          <w:sz w:val="32"/>
          <w:szCs w:val="32"/>
        </w:rPr>
        <w:t>五是严控工程质量。实行项目闭环管理，严把可研、招标、设计、监理、验收关，突出质量优先。实行分区指导，对项目设计及任务完成情况实行落地上图，科学开展质量评价。把防沙治沙目标考核责任制纳入林长制考核，全面保障成果质量。</w:t>
      </w:r>
    </w:p>
    <w:p>
      <w:pPr>
        <w:ind w:firstLine="640" w:firstLineChars="200"/>
        <w:rPr>
          <w:rFonts w:hint="eastAsia"/>
          <w:sz w:val="32"/>
          <w:szCs w:val="32"/>
        </w:rPr>
      </w:pPr>
      <w:r>
        <w:rPr>
          <w:rFonts w:hint="eastAsia"/>
          <w:sz w:val="32"/>
          <w:szCs w:val="32"/>
        </w:rPr>
        <w:t>中国的防沙治沙取得了重大阶段性成果，但仍面临着沙化土地面积大、分布广、程度重、治理难的诸多困难和问题，任务依然艰巨。下一步，我们将继续深入学习贯彻习近平生态文明思想，进一步做好荒漠化综合防治，扎实推进“三北”等重点生态工程的实施，着重落实以下工作：</w:t>
      </w:r>
    </w:p>
    <w:p>
      <w:pPr>
        <w:ind w:firstLine="640" w:firstLineChars="200"/>
        <w:rPr>
          <w:rFonts w:hint="eastAsia"/>
          <w:sz w:val="32"/>
          <w:szCs w:val="32"/>
        </w:rPr>
      </w:pPr>
      <w:r>
        <w:rPr>
          <w:rFonts w:hint="eastAsia"/>
          <w:sz w:val="32"/>
          <w:szCs w:val="32"/>
        </w:rPr>
        <w:t>一是要把规划任务落实到位。重点抓好“三北”工程六期规划执行，科学测算阶段性和分省目标任务。做好跟踪问效和中期评估，根据实际执行情况，结合全国森林草原湿地荒漠化普查成果，优化调整任务，指导各地谋划、储备、实施重点项目，确保如期完成规划目标任务。</w:t>
      </w:r>
    </w:p>
    <w:p>
      <w:pPr>
        <w:ind w:firstLine="640" w:firstLineChars="200"/>
        <w:rPr>
          <w:rFonts w:hint="eastAsia"/>
          <w:sz w:val="32"/>
          <w:szCs w:val="32"/>
        </w:rPr>
      </w:pPr>
      <w:r>
        <w:rPr>
          <w:rFonts w:hint="eastAsia"/>
          <w:sz w:val="32"/>
          <w:szCs w:val="32"/>
        </w:rPr>
        <w:t>二是要把科学治理落实到位。治理可治、需治之沙。明确封禁保护、重点治理、适度利用三区范围，与“三北”工程136个治理分区衔接。坚持以水定绿，做好水资源论证。加强国家级专家指导，对口到省，全过程、全方位把关项目。加快抗逆树种培育、治沙机械研发等，主动结合实际工程建设，把科研成果真正转化为生产力。</w:t>
      </w:r>
    </w:p>
    <w:p>
      <w:pPr>
        <w:ind w:firstLine="640" w:firstLineChars="200"/>
        <w:rPr>
          <w:rFonts w:hint="eastAsia"/>
          <w:sz w:val="32"/>
          <w:szCs w:val="32"/>
        </w:rPr>
      </w:pPr>
      <w:r>
        <w:rPr>
          <w:rFonts w:hint="eastAsia"/>
          <w:sz w:val="32"/>
          <w:szCs w:val="32"/>
        </w:rPr>
        <w:t>三是要把质量监管落实到位。实施严格的工程质量监管，细化项目管理闭环措施。加大包片指导力度，压紧压实各地各部门项目责任。建立健全常态化暗访机制，持续保持工程质量监管高压态势。‌严厉打击‌毁林毁草等违法行为，‌坚决杜绝‌“边建设、边破坏”现象。</w:t>
      </w:r>
    </w:p>
    <w:p>
      <w:pPr>
        <w:ind w:firstLine="640" w:firstLineChars="200"/>
        <w:rPr>
          <w:rFonts w:hint="eastAsia"/>
          <w:sz w:val="32"/>
          <w:szCs w:val="32"/>
        </w:rPr>
      </w:pPr>
      <w:r>
        <w:rPr>
          <w:rFonts w:hint="eastAsia"/>
          <w:sz w:val="32"/>
          <w:szCs w:val="32"/>
        </w:rPr>
        <w:t>四是要把政策保障落实到位。优化光伏项目布局，确定适建区域范围，抓紧出台技术标准，严禁在已采取治理措施的沙戈荒地区建设项目。加快推动出台林草交通融合发展意见。建立健全长效管护机制，加快探索先建后补、以奖代补等政策机制，扩大以工代赈范围，争取扩大新造林管护政策支持，巩固治理成果。指导地方加快完善草原生态保护补助奖励制度，解决好草原超载过牧问题。</w:t>
      </w:r>
    </w:p>
    <w:p>
      <w:pPr>
        <w:ind w:firstLine="640" w:firstLineChars="200"/>
        <w:rPr>
          <w:rFonts w:hint="eastAsia"/>
          <w:sz w:val="32"/>
          <w:szCs w:val="32"/>
        </w:rPr>
      </w:pPr>
      <w:r>
        <w:rPr>
          <w:rFonts w:hint="eastAsia"/>
          <w:sz w:val="32"/>
          <w:szCs w:val="32"/>
        </w:rPr>
        <w:t>我们有信心到2030年如期完成沙化土地治理面积1.86亿亩，沙化土地封禁保护面积9000万亩的目标任务，进一步筑牢北疆生态安全屏障，创造新时代中国防沙治沙的新奇迹，并在保护修复基础上，实现生态改善和经济发展相得益彰，推动绿水青山向金山银山的转化。</w:t>
      </w:r>
    </w:p>
    <w:p>
      <w:pPr>
        <w:ind w:firstLine="640" w:firstLineChars="200"/>
        <w:rPr>
          <w:rFonts w:hint="eastAsia"/>
          <w:sz w:val="32"/>
          <w:szCs w:val="32"/>
        </w:rPr>
      </w:pPr>
      <w:r>
        <w:rPr>
          <w:rFonts w:hint="eastAsia"/>
          <w:sz w:val="32"/>
          <w:szCs w:val="32"/>
        </w:rPr>
        <w:t>中央广播电视总台内蒙古总站记者：库布其国际沙漠论坛已连续举办九届，本届论坛首次由内蒙古自治区人民政府作为第一主办单位。请问，这次在论坛设计上都有哪些特色？</w:t>
      </w:r>
    </w:p>
    <w:p>
      <w:pPr>
        <w:ind w:firstLine="640" w:firstLineChars="200"/>
        <w:rPr>
          <w:rFonts w:hint="eastAsia"/>
          <w:sz w:val="32"/>
          <w:szCs w:val="32"/>
        </w:rPr>
      </w:pPr>
      <w:r>
        <w:rPr>
          <w:rFonts w:hint="eastAsia"/>
          <w:sz w:val="32"/>
          <w:szCs w:val="32"/>
        </w:rPr>
        <w:t>内蒙古自治区人民政府副秘书长武向良：</w:t>
      </w:r>
    </w:p>
    <w:p>
      <w:pPr>
        <w:ind w:firstLine="640" w:firstLineChars="200"/>
        <w:rPr>
          <w:rFonts w:hint="eastAsia"/>
          <w:sz w:val="32"/>
          <w:szCs w:val="32"/>
        </w:rPr>
      </w:pPr>
      <w:r>
        <w:rPr>
          <w:rFonts w:hint="eastAsia"/>
          <w:sz w:val="32"/>
          <w:szCs w:val="32"/>
        </w:rPr>
        <w:t>今年是“绿水青山就是金山银山”理念提出20周年，也是联合国2030年可持续发展目标提出十周年，为延续前九届库布其国际沙漠论坛的优良传统，持续推进生态文明建设与全球荒漠化治理交流合作，借鉴前九届的经验做法，对今年的论坛进行了系统设计，主要呈现以下几个特点。</w:t>
      </w:r>
    </w:p>
    <w:p>
      <w:pPr>
        <w:ind w:firstLine="640" w:firstLineChars="200"/>
        <w:rPr>
          <w:rFonts w:hint="eastAsia"/>
          <w:sz w:val="32"/>
          <w:szCs w:val="32"/>
        </w:rPr>
      </w:pPr>
      <w:r>
        <w:rPr>
          <w:rFonts w:hint="eastAsia"/>
          <w:sz w:val="32"/>
          <w:szCs w:val="32"/>
        </w:rPr>
        <w:t>一是指导思想更加深化。本届论坛深入贯彻习近平生态文明思想，重点突出科学防沙治沙的理念，通过积极推广库布其模式，即消灭东段、南部围堵、封禁西部、锁边北缘、中部切割，工程建设与生物措施相结合，林草药“三管齐下”，封育、飞播、造林“三措并举”，最终实现从“沙进人退”到“绿进沙退”的治理成效，充分践行习近平总书记提出的坚持山水林田湖草沙一体化保护和系统治理，以防沙治沙为主攻方向，因地制宜、因害设防、分类施策的工作要求。</w:t>
      </w:r>
    </w:p>
    <w:p>
      <w:pPr>
        <w:ind w:firstLine="640" w:firstLineChars="200"/>
        <w:rPr>
          <w:rFonts w:hint="eastAsia"/>
          <w:sz w:val="32"/>
          <w:szCs w:val="32"/>
        </w:rPr>
      </w:pPr>
      <w:r>
        <w:rPr>
          <w:rFonts w:hint="eastAsia"/>
          <w:sz w:val="32"/>
          <w:szCs w:val="32"/>
        </w:rPr>
        <w:t>二是论坛议题更加充实。本届论坛将围绕“科学治沙 绿色发展”主题，聚焦国内外关注度高的热点话题，举办一系列特色鲜明的论坛活动。其中，科学防治沙漠化主旨论坛将重点突出全球合作，组织联合国、亚洲、非洲、中东等代表开展对话交流，共商新形势下应对全球荒漠化生态问题挑战；草原保护与可持续经营专题论坛将重点突出草原保护和治理，分享交流青藏高原、三北地区等区域的草原保护修复经验；土地友好型商业发展专题论坛将重点突出促进政府部门与社会力量合作，形成推进荒漠化防治合力；“科技赋能 综合治理”院士论坛将重点突出讨论交流防沙治沙与生态产业新质生产力发展路径。</w:t>
      </w:r>
    </w:p>
    <w:p>
      <w:pPr>
        <w:ind w:firstLine="640" w:firstLineChars="200"/>
        <w:rPr>
          <w:rFonts w:hint="eastAsia"/>
          <w:sz w:val="32"/>
          <w:szCs w:val="32"/>
        </w:rPr>
      </w:pPr>
      <w:r>
        <w:rPr>
          <w:rFonts w:hint="eastAsia"/>
          <w:sz w:val="32"/>
          <w:szCs w:val="32"/>
        </w:rPr>
        <w:t>三是展示内容更加丰富。近两年来，内蒙古坚决响应习近平总书记号召，全力打好“三北”工程攻坚战三大标志性战役，累计完成防沙治沙任务5000多万亩，探索总结出了一批富有成效的治沙模式，这次都可以实地见到。一是光伏治沙，即利用光伏板的遮光降温作用，促进沙地植物生长，减缓沙化趋势，实现“草光互补”生态经济双赢。二是以路治沙，在治沙难度大的地区修建穿沙公路，两侧密植草方格将黄沙紧锁，达到以路治沙、治沙护路。三是锁边林建设，即在沙漠边缘种上植物，形成绿色防护带，把流动的沙子“锁”住，不让沙漠继续向外扩张。四是孔兑治理，即在黄河流域上游丘陵沟壑区突出水土保持治理，中游风沙区着力减少泥沙，下游冲积平原区保障防洪安全，最大程度减少水土流失。</w:t>
      </w:r>
    </w:p>
    <w:p>
      <w:pPr>
        <w:ind w:firstLine="640" w:firstLineChars="200"/>
        <w:rPr>
          <w:rFonts w:hint="eastAsia"/>
          <w:sz w:val="32"/>
          <w:szCs w:val="32"/>
        </w:rPr>
      </w:pPr>
      <w:r>
        <w:rPr>
          <w:rFonts w:hint="eastAsia"/>
          <w:sz w:val="32"/>
          <w:szCs w:val="32"/>
        </w:rPr>
        <w:t>四是合作交流更加深化。本届论坛结合内蒙古对外开放重点，全力扩大“朋友圈”，邀请联合国环境规划署，《联合国防治荒漠化公约》秘书处，联合国粮食及农业组织，沙特、蒙古国等国家林业主管部门，“三北”地区相关省区市等代表参会，将广泛开展政策对话和信息共享，以科技引领治沙，加强区域联防联治，共同应对荒漠化及其引发的沙尘灾害天气，推动可持续发展。同时，中国科学院大数据中心、《联合国防治荒漠化公约》秘书处、地球观测组织GEO等将共同发布全球荒漠化监测与数字治理倡议，助力落实《联合国2030年可持续发展议程》，共同构建人类命运共同体，让荒漠造福人类。</w:t>
      </w:r>
    </w:p>
    <w:p>
      <w:pPr>
        <w:ind w:firstLine="640" w:firstLineChars="200"/>
        <w:rPr>
          <w:rFonts w:hint="eastAsia"/>
          <w:sz w:val="32"/>
          <w:szCs w:val="32"/>
        </w:rPr>
      </w:pPr>
      <w:r>
        <w:rPr>
          <w:rFonts w:hint="eastAsia"/>
          <w:sz w:val="32"/>
          <w:szCs w:val="32"/>
        </w:rPr>
        <w:t>新华社内蒙古分社记者：近日，原埃及环境部长亚丝明·福阿德女士担任《联合国防治荒漠化公约》新任执行秘书。我国签署荒漠化公约已三十年有余，请谈谈在国际履约方面有哪些新的举措、新的合作？</w:t>
      </w:r>
    </w:p>
    <w:p>
      <w:pPr>
        <w:ind w:firstLine="640" w:firstLineChars="200"/>
        <w:rPr>
          <w:rFonts w:hint="eastAsia"/>
          <w:sz w:val="32"/>
          <w:szCs w:val="32"/>
        </w:rPr>
      </w:pPr>
      <w:r>
        <w:rPr>
          <w:rFonts w:hint="eastAsia"/>
          <w:sz w:val="32"/>
          <w:szCs w:val="32"/>
        </w:rPr>
        <w:t>国家林业和草原局荒漠化防治司副司长贾晓霞：</w:t>
      </w:r>
    </w:p>
    <w:p>
      <w:pPr>
        <w:ind w:firstLine="640" w:firstLineChars="200"/>
        <w:rPr>
          <w:rFonts w:hint="eastAsia"/>
          <w:sz w:val="32"/>
          <w:szCs w:val="32"/>
        </w:rPr>
      </w:pPr>
      <w:r>
        <w:rPr>
          <w:rFonts w:hint="eastAsia"/>
          <w:sz w:val="32"/>
          <w:szCs w:val="32"/>
        </w:rPr>
        <w:t>感谢您的提问。我国自1994年签署《联合国防治荒漠化公约》以来，始终认真履行《公约》义务，承办了《联合国防治荒漠化公约》第十三次缔约方大会，积极推动《公约》履约审查、区域履约等机制的建立和《公约》战略框架的制定，定期提交国家履约报告，持续推荐国家典型案例，每年举办荒漠化日纪念活动。历任公约执行秘书均高度评价中国荒漠化防治工作，称赞“世界荒漠化防治看中国”。先后有三任公约执行秘书参加了库布其国际沙漠论坛，新任执行秘书福阿德女士也将为第十届库布其国际沙漠论坛发表视频致辞。</w:t>
      </w:r>
    </w:p>
    <w:p>
      <w:pPr>
        <w:ind w:firstLine="640" w:firstLineChars="200"/>
        <w:rPr>
          <w:rFonts w:hint="eastAsia"/>
          <w:sz w:val="32"/>
          <w:szCs w:val="32"/>
        </w:rPr>
      </w:pPr>
      <w:r>
        <w:rPr>
          <w:rFonts w:hint="eastAsia"/>
          <w:sz w:val="32"/>
          <w:szCs w:val="32"/>
        </w:rPr>
        <w:t>近年来，中国荒漠化综合防治和“三北”绿色长城建设在国际上得到广泛认可，我国在国际履约中更加重视分享中国方案，真诚推动交流互鉴，积极参与全球生态治理。主要体现在以下三个方面：</w:t>
      </w:r>
    </w:p>
    <w:p>
      <w:pPr>
        <w:ind w:firstLine="640" w:firstLineChars="200"/>
        <w:rPr>
          <w:rFonts w:hint="eastAsia"/>
          <w:sz w:val="32"/>
          <w:szCs w:val="32"/>
        </w:rPr>
      </w:pPr>
      <w:r>
        <w:rPr>
          <w:rFonts w:hint="eastAsia"/>
          <w:sz w:val="32"/>
          <w:szCs w:val="32"/>
        </w:rPr>
        <w:t>一是区域合作渐成体系。2023年8月，在第九届库布其国际沙漠论坛上，我国成立了中阿干旱、荒漠化和土地退化国际研究中心。今年6月，在第二届中国—中亚峰会期间，习近平主席同中亚五国元首共同见证了中国—中亚荒漠化防治合作中心揭牌仪式。中亚中心随后在宁夏正式挂牌运营，积极构建合作网络，与中亚各国共享发展经验和技术成果。此外，通过《公约》捐款、能力建设、技术合作等方式，积极支持东北亚区域沙尘暴溯源和防治联合研究，二十国集团《减少土地退化和加强陆地栖息地保护的全球倡议》，以及非洲绿色长城等区域倡议。面向共建“一带一路”国家携手互助、共同发展的防沙治沙合作体系已渐成规模，本届论坛也将就全球区域合作展开对话。</w:t>
      </w:r>
    </w:p>
    <w:p>
      <w:pPr>
        <w:ind w:firstLine="640" w:firstLineChars="200"/>
        <w:rPr>
          <w:rFonts w:hint="eastAsia"/>
          <w:sz w:val="32"/>
          <w:szCs w:val="32"/>
        </w:rPr>
      </w:pPr>
      <w:r>
        <w:rPr>
          <w:rFonts w:hint="eastAsia"/>
          <w:sz w:val="32"/>
          <w:szCs w:val="32"/>
        </w:rPr>
        <w:t>二是数智技术引领全球科学治沙。半个多世纪以来，中国已有近百项土地修复和可持续技术模式收入《公约》与世界水土保持学会全球数据库。2024年12月，《公约》第十六次缔约方大会上，智能植树机器人等中国智造成为“中国馆”最吸引外宾的展品，向世界呈现了升级版的中国荒漠化防治技术设备。我国成立可持续发展大数据国际研究中心，先后针对非洲、阿拉伯国家、蒙古等全球土地退化重点区域开发出“土地退化零增长”大数据在线工具，并即将承接《公约》国家报告亚洲区域中心工作。在本届库布其论坛上，大数据中心还将进一步联合《公约》秘书处、地球观测组织等国际机构发布全球荒漠化监测与数字治理倡议。我们将持续挖掘大数据价值，将遥感监测与地方治理相结合，让实践措施看得见，让成效变化可感知，让决策制定有依据。通过分享中国大数据应用经验，提升全球土地退化零增长监测、评估和治理决策能力，为全球实现土地退化零增长目标做出中国贡献。</w:t>
      </w:r>
    </w:p>
    <w:p>
      <w:pPr>
        <w:ind w:firstLine="640" w:firstLineChars="200"/>
        <w:rPr>
          <w:rFonts w:hint="eastAsia"/>
          <w:sz w:val="32"/>
          <w:szCs w:val="32"/>
        </w:rPr>
      </w:pPr>
      <w:r>
        <w:rPr>
          <w:rFonts w:hint="eastAsia"/>
          <w:sz w:val="32"/>
          <w:szCs w:val="32"/>
        </w:rPr>
        <w:t>三是共同推进草原可持续管理。草原退化和超载过牧是全球荒漠化最主要的成因之一。占全球陆地面积一半的草原支撑着数亿牧民的生计和粮食安全。2024年《公约》第十六次缔约方大会有6份决议与草原可持续管理密切相关。2026年是联合国确定的“国际草原和牧民年”，与之呼应，同年8月将于蒙古举办的《公约》第十七次缔约方大会将聚焦草原可持续管理，为全球草原退化和荒漠化探索系统性、前瞻性的解决方案。我国是全球草原第一大国，通过积极保护和科学治理，草原退化趋势已得到基本遏制，综合植被盖度稳定在50%以上。我们将通过第十七次缔约方大会积极推动草原修复与荒漠化防治议题。本届库布其论坛将举办“草原保护与可持续发展”专题论坛，探讨草原生态修复治理理论与技术、草原资源保护与可持续利用，为国际社会加强草原可持续管理提供参考。</w:t>
      </w:r>
    </w:p>
    <w:p>
      <w:pPr>
        <w:ind w:firstLine="640" w:firstLineChars="200"/>
        <w:rPr>
          <w:rFonts w:hint="eastAsia"/>
          <w:sz w:val="32"/>
          <w:szCs w:val="32"/>
        </w:rPr>
      </w:pPr>
      <w:r>
        <w:rPr>
          <w:rFonts w:hint="eastAsia"/>
          <w:sz w:val="32"/>
          <w:szCs w:val="32"/>
        </w:rPr>
        <w:t>中国绿色时报记者：2023年6月6日，习近平总书记在内蒙古巴彦淖尔市考察时发出打好“三北”工程攻坚战的总动员令后，内蒙古勇担使命，合力攻坚，防沙治沙取得了骄人的成绩，为本届论坛荒漠化防治国际合作、经验交流提供了新技术、新模式、新方案。请问在“三北”工程攻坚战中有哪些创新？取得了哪些成效？</w:t>
      </w:r>
    </w:p>
    <w:p>
      <w:pPr>
        <w:ind w:firstLine="640" w:firstLineChars="200"/>
        <w:rPr>
          <w:rFonts w:hint="eastAsia"/>
          <w:sz w:val="32"/>
          <w:szCs w:val="32"/>
        </w:rPr>
      </w:pPr>
      <w:r>
        <w:rPr>
          <w:rFonts w:hint="eastAsia"/>
          <w:sz w:val="32"/>
          <w:szCs w:val="32"/>
        </w:rPr>
        <w:t>内蒙古自治区林业和草原局副局长武国庆：</w:t>
      </w:r>
    </w:p>
    <w:p>
      <w:pPr>
        <w:ind w:firstLine="640" w:firstLineChars="200"/>
        <w:rPr>
          <w:rFonts w:hint="eastAsia"/>
          <w:sz w:val="32"/>
          <w:szCs w:val="32"/>
        </w:rPr>
      </w:pPr>
      <w:r>
        <w:rPr>
          <w:rFonts w:hint="eastAsia"/>
          <w:sz w:val="32"/>
          <w:szCs w:val="32"/>
        </w:rPr>
        <w:t>首先，感谢记者媒体长期以来对内蒙古防沙治沙事业的关心关注。内蒙古是我国治理荒漠化的主战场、防御沙尘暴的主防线。习近平总书记在内蒙古发出打好“三北”工程攻坚战的总动员令后，自治区党委、政府不等不靠、闻令而动，组织全区上下尽锐出战，施工期曾以日均6万亩的速度推进，累计完成治沙5000多万亩，比2个北京市的面积还要大。</w:t>
      </w:r>
    </w:p>
    <w:p>
      <w:pPr>
        <w:ind w:firstLine="640" w:firstLineChars="200"/>
        <w:rPr>
          <w:rFonts w:hint="eastAsia"/>
          <w:sz w:val="32"/>
          <w:szCs w:val="32"/>
        </w:rPr>
      </w:pPr>
      <w:r>
        <w:rPr>
          <w:rFonts w:hint="eastAsia"/>
          <w:sz w:val="32"/>
          <w:szCs w:val="32"/>
        </w:rPr>
        <w:t>防沙治沙成效显著，主要得益于七个方面的机制创新：一是创新组织领导机制，党政主要领导靠前督战，各级各部门奋力攻坚，将防沙治沙“战斗堡垒”建在第一线，形成了“五级书记”抓治沙的工作体系。二是创新工程融合机制，将防沙治沙与新能源开发融合发展、一体推进，2024年治理沙化土地238万亩、配套新能源装机2727万千瓦，实现增绿、增能、增收多赢。三是创新多元投入机制，建立了以国家投入为主、地方配套为辅、社会广泛参与的多元化投入机制，通过设立防沙治沙基金会、动员企业参与、开展公益治沙等方式自筹资金100多亿元投入治沙，国家项目配套资金全部由自治区承担，不给盟市旗县增加负担。四是创新多方参与机制，自治区党委、政府印发了《关于充分调动各方积极性合力打好“三北”工程攻坚战的意见》，围绕“以工代赈”“先建后补”等提出了一系列创新举措，累计吸纳12.3万农牧民，发放劳务报酬11.8亿元，带动社会各界力量参与工程建设。五是创新联防联治机制，打破行政区域界限，深化蒙甘陕宁冀辽6省区合作，构建起共建共防共享治沙新格局。六是创新要素保障机制，制定出台了降低治沙成本提高治沙效率7条措施，推动保障性苗圃、草种繁育基地建设，利用麦秸、芦苇和平茬剩余物等替代稻草制作沙障，就地育苗、就地取材，有效降低了用种用苗用材成本，用省下来的钱治更多的沙。七是创新产业带动机制，坚持生态产业化、产业生态化，做优特色产业、提升传统产业、培育潜力产业，以产业带动治沙、以收益反哺治沙。</w:t>
      </w:r>
    </w:p>
    <w:p>
      <w:pPr>
        <w:ind w:firstLine="640" w:firstLineChars="200"/>
        <w:rPr>
          <w:rFonts w:hint="eastAsia"/>
          <w:sz w:val="32"/>
          <w:szCs w:val="32"/>
        </w:rPr>
      </w:pPr>
      <w:r>
        <w:rPr>
          <w:rFonts w:hint="eastAsia"/>
          <w:sz w:val="32"/>
          <w:szCs w:val="32"/>
        </w:rPr>
        <w:t>通过出台政策、创新机制、全民奋战，取得一系列标志性成果。在攻坚战区，聚焦阻沙入黄，推动黄河两岸620公里林草带全线贯通，从库布其沙漠到黄河构筑起锁边林草带、防风绿化带、光伏治沙带、拦沙淤地坝“四道防线”，入黄泥沙量由过去每年2700万吨减少到400万吨；毛乌素沙地治理率已达80%、今年将达到85%；乌梁素海成功入选国家重要湿地名录。在歼灭战区，聚焦阻沙入京，实施“灭黄”行动，2024年兴安盟境内6万亩裸露沙地全部歼灭，今年还将推动赤峰、通辽、锡林郭勒盟所辖的9个旗县流动沙地全部歼灭；推广“以路治沙”，年内新建穿沙公路2500公里以上、带动治沙500万亩以上；联合三峡集团在浑善达克沙地南缘计划三年治沙36.3万亩，打造央地合作治沙新样板。在阻击战区，聚焦阻沙南侵，建设巴丹吉林、腾格里沙漠锁边林草带360.9公里，基本遏制两大沙漠“握手”态势，风沙入侵河西走廊和贺兰山生态廊道态势明显减缓。</w:t>
      </w:r>
    </w:p>
    <w:p>
      <w:pPr>
        <w:ind w:firstLine="640" w:firstLineChars="200"/>
        <w:rPr>
          <w:rFonts w:hint="eastAsia"/>
          <w:sz w:val="32"/>
          <w:szCs w:val="32"/>
        </w:rPr>
      </w:pPr>
      <w:r>
        <w:rPr>
          <w:rFonts w:hint="eastAsia"/>
          <w:sz w:val="32"/>
          <w:szCs w:val="32"/>
        </w:rPr>
        <w:t>内蒙古日报记者：本次论坛将在鄂尔多斯市康巴什区举办，我们知道库布其模式是鄂尔多斯市一代接着一代干总结出来的防沙治沙经验，并在国际社会推广。请介绍一下近几年鄂尔多斯市在防沙治沙中有哪些成功经验？第十届论坛如何展示这些案例？</w:t>
      </w:r>
    </w:p>
    <w:p>
      <w:pPr>
        <w:ind w:firstLine="640" w:firstLineChars="200"/>
        <w:rPr>
          <w:rFonts w:hint="eastAsia"/>
          <w:sz w:val="32"/>
          <w:szCs w:val="32"/>
        </w:rPr>
      </w:pPr>
      <w:r>
        <w:rPr>
          <w:rFonts w:hint="eastAsia"/>
          <w:sz w:val="32"/>
          <w:szCs w:val="32"/>
        </w:rPr>
        <w:t>鄂尔多斯市政府副市长吉日木图：</w:t>
      </w:r>
    </w:p>
    <w:p>
      <w:pPr>
        <w:ind w:firstLine="640" w:firstLineChars="200"/>
        <w:rPr>
          <w:rFonts w:hint="eastAsia"/>
          <w:sz w:val="32"/>
          <w:szCs w:val="32"/>
        </w:rPr>
      </w:pPr>
      <w:r>
        <w:rPr>
          <w:rFonts w:hint="eastAsia"/>
          <w:sz w:val="32"/>
          <w:szCs w:val="32"/>
        </w:rPr>
        <w:t>感谢记者媒体长期以来对我市防沙治沙工作的关注和支持。2023年6月，习近平总书记在内蒙古主持召开加强荒漠化综合防治和推进“三北”等重点生态工程建设座谈会，发出打好“三北”工程攻坚战动员令。鄂尔多斯沙化土地治理任务2928万亩，占全国黄河“几字弯”攻坚战任务总量的56%，占全区的70%，是黄河“几字弯”攻坚战的主战场主阵地。号令一出，鄂尔多斯闻令而动，率先推进防沙治沙和风电光伏一体化工程，综合实施光伏治沙、以路治沙、科技治沙、工程治沙，持续保持日均治沙万亩攻坚态势，完成防沙治沙1000多万亩，努力创造新时代的防沙治沙新奇迹。</w:t>
      </w:r>
    </w:p>
    <w:p>
      <w:pPr>
        <w:ind w:firstLine="640" w:firstLineChars="200"/>
        <w:rPr>
          <w:rFonts w:hint="eastAsia"/>
          <w:sz w:val="32"/>
          <w:szCs w:val="32"/>
        </w:rPr>
      </w:pPr>
      <w:r>
        <w:rPr>
          <w:rFonts w:hint="eastAsia"/>
          <w:sz w:val="32"/>
          <w:szCs w:val="32"/>
        </w:rPr>
        <w:t>打好黄河“几字弯”攻坚战，重点是全面治理库布其沙漠、歼灭毛乌素沙地，我们通过整合资金、整合力量、整合技术、整合效益，凝聚防沙治沙新动力，库布其模式、毛乌素经验受到国际国内广泛关注。库布其沙漠总面积2116万亩，全部在鄂尔多斯境内，我们坚持治沙、治水、治山全要素协调和管理，通过筑牢绿化带、淤地坝、光伏治沙带、锁边林“四道防线”，入黄泥沙量由2700万吨降至400万吨，库布其沙漠治理率达到40%，2025年计划治理率达到50%。毛乌素沙地总面积7050万亩，鄂尔多斯境内4772万亩，占总面积的三分之二，我们打破行政区域界限，重点实施七道沙六道川治理、蒙陕宁界联防联治、上风口130公里阻隔带、下风口145公里阻沙带“四大工程”，集中力量打歼灭战，毛乌素沙地治理率达到80%，2025年计划治理率达到85%。</w:t>
      </w:r>
    </w:p>
    <w:p>
      <w:pPr>
        <w:ind w:firstLine="640" w:firstLineChars="200"/>
        <w:rPr>
          <w:rFonts w:hint="eastAsia"/>
          <w:sz w:val="32"/>
          <w:szCs w:val="32"/>
        </w:rPr>
      </w:pPr>
      <w:r>
        <w:rPr>
          <w:rFonts w:hint="eastAsia"/>
          <w:sz w:val="32"/>
          <w:szCs w:val="32"/>
        </w:rPr>
        <w:t>同时，我们在库布其沙漠北缘、黄河以南，按照相对集中、有断有连、线性布局原则，打造库布其沙漠“光伏长城”治沙带，累计已规划布局光伏项目6079万千瓦，项目全部建成后可实现光伏治沙约300万亩。截至目前，共争取获批光伏指标3979万千瓦。</w:t>
      </w:r>
    </w:p>
    <w:p>
      <w:pPr>
        <w:ind w:firstLine="640" w:firstLineChars="200"/>
        <w:rPr>
          <w:rFonts w:hint="eastAsia"/>
          <w:sz w:val="32"/>
          <w:szCs w:val="32"/>
        </w:rPr>
      </w:pPr>
      <w:r>
        <w:rPr>
          <w:rFonts w:hint="eastAsia"/>
          <w:sz w:val="32"/>
          <w:szCs w:val="32"/>
        </w:rPr>
        <w:t>第十届库布其国际沙漠论坛即将在鄂尔多斯市举办，我们将深入学习贯彻习近平生态文明思想，科学推广库布其沙漠治理模式，办好库布其国际沙漠论坛。本届论坛我们遴选了库布其北缘锁边林带、鄂尔多斯“沙戈荒”中北部新能源大基地、黑赖沟孔兑综合治理区、“以路治沙”示范区4个观摩点，分组错峰考察，在现场观摩点安排机械设备演示，展示防沙治沙高新科技产品及技术装备，通过零距离、沉浸式体验，充分展示防沙治沙新模式、新技术和新成效。同时，我们主办题为“科技赋能 综合治理”的院士对话活动，搭建政府、院士专家、企业、基层治沙工作者对话平台，中国科学院院士傅伯杰等专家学者、企业代表、治沙典型人物等将围绕防沙治沙与生态产业新质生产力发展路径开展对话，探讨防沙治沙领域的技术创新路径与产业化应用模式 ，形成可推广的科技治沙解决方案，助力生态保护与区域经济协同发展。</w:t>
      </w:r>
    </w:p>
    <w:p>
      <w:pPr>
        <w:ind w:firstLine="640" w:firstLineChars="200"/>
        <w:rPr>
          <w:rFonts w:hint="eastAsia"/>
          <w:sz w:val="32"/>
          <w:szCs w:val="32"/>
        </w:rPr>
      </w:pPr>
      <w:r>
        <w:rPr>
          <w:rFonts w:hint="eastAsia"/>
          <w:sz w:val="32"/>
          <w:szCs w:val="32"/>
        </w:rPr>
        <w:t>中国网记者：据了解，“三北”工程三大标志性战役有“两个半”在内蒙古，60%以上的沙化土地综合治理任务在内蒙古，面对艰巨繁重的治理任务，加强科技创新、提升治理效能成为防沙治沙的必由之路。结合本次论坛“科学治沙 绿色发展”主题，请问内蒙古在科技创新方面做了哪些重点工作来助力防沙治沙？</w:t>
      </w:r>
    </w:p>
    <w:p>
      <w:pPr>
        <w:ind w:firstLine="640" w:firstLineChars="200"/>
        <w:rPr>
          <w:rFonts w:hint="eastAsia"/>
          <w:sz w:val="32"/>
          <w:szCs w:val="32"/>
        </w:rPr>
      </w:pPr>
      <w:r>
        <w:rPr>
          <w:rFonts w:hint="eastAsia"/>
          <w:sz w:val="32"/>
          <w:szCs w:val="32"/>
        </w:rPr>
        <w:t>内蒙古自治区林业和草原局副局长武国庆：</w:t>
      </w:r>
    </w:p>
    <w:p>
      <w:pPr>
        <w:ind w:firstLine="640" w:firstLineChars="200"/>
        <w:rPr>
          <w:rFonts w:hint="eastAsia"/>
          <w:sz w:val="32"/>
          <w:szCs w:val="32"/>
        </w:rPr>
      </w:pPr>
      <w:r>
        <w:rPr>
          <w:rFonts w:hint="eastAsia"/>
          <w:sz w:val="32"/>
          <w:szCs w:val="32"/>
        </w:rPr>
        <w:t>内蒙古始终将科技支撑摆在生态安全战略全局的突出位置，在防沙治沙实践中加强科技创新与成果转化，为“三北”工程注入强大动力，取得了显著成效。</w:t>
      </w:r>
    </w:p>
    <w:p>
      <w:pPr>
        <w:ind w:firstLine="640" w:firstLineChars="200"/>
        <w:rPr>
          <w:rFonts w:hint="eastAsia"/>
          <w:sz w:val="32"/>
          <w:szCs w:val="32"/>
        </w:rPr>
      </w:pPr>
      <w:r>
        <w:rPr>
          <w:rFonts w:hint="eastAsia"/>
          <w:sz w:val="32"/>
          <w:szCs w:val="32"/>
        </w:rPr>
        <w:t>一是高位统筹部署，强化战略引领。内蒙古自治区党委、政府将科技支撑作为打好“三北”工程攻坚战的核心抓手，自治区党委常委会、政府常务会专题研究部署“三北”工程科技支撑工作，聚焦防沙治沙关键技术瓶颈，统筹推进沙化土地治理、耐旱物种培育、生态系统修复等核心技术攻关，推动科技与工程深度融合。</w:t>
      </w:r>
    </w:p>
    <w:p>
      <w:pPr>
        <w:ind w:firstLine="640" w:firstLineChars="200"/>
        <w:rPr>
          <w:rFonts w:hint="eastAsia"/>
          <w:sz w:val="32"/>
          <w:szCs w:val="32"/>
        </w:rPr>
      </w:pPr>
      <w:r>
        <w:rPr>
          <w:rFonts w:hint="eastAsia"/>
          <w:sz w:val="32"/>
          <w:szCs w:val="32"/>
        </w:rPr>
        <w:t>二是突破关键技术，攻坚工程难题。实施科技“突围”工程，投入财政资金1.06亿元，以“揭榜挂帅”方式启动15项科技创新重大示范项目，联合70余家科研院所、高校及企业，组织2000余名专家开展协同攻关。在三大标志性战役片区同步建设20万亩科技示范区，集成示范流动沙丘固定、节水灌溉、智能装备应用等核心技术，实现科研与工程“同频共振”。</w:t>
      </w:r>
    </w:p>
    <w:p>
      <w:pPr>
        <w:ind w:firstLine="640" w:firstLineChars="200"/>
        <w:rPr>
          <w:rFonts w:hint="eastAsia"/>
          <w:sz w:val="32"/>
          <w:szCs w:val="32"/>
        </w:rPr>
      </w:pPr>
      <w:r>
        <w:rPr>
          <w:rFonts w:hint="eastAsia"/>
          <w:sz w:val="32"/>
          <w:szCs w:val="32"/>
        </w:rPr>
        <w:t>三是加速成果转化，赋能产业民生。依托中央及自治区林草科技推广资金，实施成果转化项目50余项，推广先进适用技术成果60余项，示范面积3万余亩，辐射带动5万多亩。推广“科研+合作社+基地+农户”模式，建设特色林果种质创新科技小院，实现了沙漠增绿、群众增收“双赢”。</w:t>
      </w:r>
    </w:p>
    <w:p>
      <w:pPr>
        <w:ind w:firstLine="640" w:firstLineChars="200"/>
        <w:rPr>
          <w:rFonts w:hint="eastAsia"/>
          <w:sz w:val="32"/>
          <w:szCs w:val="32"/>
        </w:rPr>
      </w:pPr>
      <w:r>
        <w:rPr>
          <w:rFonts w:hint="eastAsia"/>
          <w:sz w:val="32"/>
          <w:szCs w:val="32"/>
        </w:rPr>
        <w:t>四是推广机械治沙，提升治理效能。通过现场演示、装备目录发布、供需对接等方式，推广沙障铺设机、灌木平茬机等6大类30余种机械装备6700余台（套），机械治沙应用覆盖率达54%。制定《沙化土地综合治理技术规程》等70余项地方标准，推动建立科尔沁和浑善达克沙地综合治理等高质量标准体系，奠定坚实的防沙治沙标准化基础。</w:t>
      </w:r>
    </w:p>
    <w:p>
      <w:pPr>
        <w:ind w:firstLine="640" w:firstLineChars="200"/>
        <w:rPr>
          <w:rFonts w:hint="eastAsia"/>
          <w:sz w:val="32"/>
          <w:szCs w:val="32"/>
        </w:rPr>
      </w:pPr>
      <w:r>
        <w:rPr>
          <w:rFonts w:hint="eastAsia"/>
          <w:sz w:val="32"/>
          <w:szCs w:val="32"/>
        </w:rPr>
        <w:t>五是夯实种质根基，保障种苗供给。建成国家林草种质资源设施保存库内蒙古分库，全面构建起原地、异地、设施三位一体的种质资源保护格局，保存林草种质资源4万余份；年均培育乡土苗木12亿株、草种800万公斤，为“三北”工程提供优质种苗保障。</w:t>
      </w:r>
    </w:p>
    <w:p>
      <w:pPr>
        <w:ind w:firstLine="640" w:firstLineChars="200"/>
        <w:rPr>
          <w:rFonts w:hint="eastAsia"/>
          <w:sz w:val="32"/>
          <w:szCs w:val="32"/>
        </w:rPr>
      </w:pPr>
      <w:r>
        <w:rPr>
          <w:rFonts w:hint="eastAsia"/>
          <w:sz w:val="32"/>
          <w:szCs w:val="32"/>
        </w:rPr>
        <w:t>我们通过科技赋能，实现“治沙效率、资源保障、产业带动”三提升，为创造新时代防沙治沙新奇迹提供了内蒙古方案。</w:t>
      </w:r>
    </w:p>
    <w:p>
      <w:pPr>
        <w:ind w:firstLine="640" w:firstLineChars="200"/>
        <w:rPr>
          <w:rFonts w:hint="eastAsia"/>
          <w:sz w:val="32"/>
          <w:szCs w:val="32"/>
        </w:rPr>
      </w:pPr>
      <w:r>
        <w:rPr>
          <w:rFonts w:hint="eastAsia"/>
          <w:sz w:val="32"/>
          <w:szCs w:val="32"/>
        </w:rPr>
        <w:t>内蒙古广播电视台记者：</w:t>
      </w:r>
    </w:p>
    <w:p>
      <w:pPr>
        <w:ind w:firstLine="640" w:firstLineChars="200"/>
        <w:rPr>
          <w:rFonts w:hint="eastAsia"/>
          <w:sz w:val="32"/>
          <w:szCs w:val="32"/>
        </w:rPr>
      </w:pPr>
      <w:r>
        <w:rPr>
          <w:rFonts w:hint="eastAsia"/>
          <w:sz w:val="32"/>
          <w:szCs w:val="32"/>
        </w:rPr>
        <w:t>在过去的防沙治沙工作中，鄂尔多斯市取得了许多科技创新成果。近年来，鄂尔多斯市是如何推广和应用这些治沙科技创新成果？在推动本地乃至全球荒漠化防治工作有哪些具体计划和行动？</w:t>
      </w:r>
    </w:p>
    <w:p>
      <w:pPr>
        <w:ind w:firstLine="640" w:firstLineChars="200"/>
        <w:rPr>
          <w:rFonts w:hint="eastAsia"/>
          <w:sz w:val="32"/>
          <w:szCs w:val="32"/>
        </w:rPr>
      </w:pPr>
      <w:r>
        <w:rPr>
          <w:rFonts w:hint="eastAsia"/>
          <w:sz w:val="32"/>
          <w:szCs w:val="32"/>
        </w:rPr>
        <w:t>鄂尔多斯市政府副市长吉日木图：</w:t>
      </w:r>
    </w:p>
    <w:p>
      <w:pPr>
        <w:ind w:firstLine="640" w:firstLineChars="200"/>
        <w:rPr>
          <w:rFonts w:hint="eastAsia"/>
          <w:sz w:val="32"/>
          <w:szCs w:val="32"/>
        </w:rPr>
      </w:pPr>
      <w:r>
        <w:rPr>
          <w:rFonts w:hint="eastAsia"/>
          <w:sz w:val="32"/>
          <w:szCs w:val="32"/>
        </w:rPr>
        <w:t>多年来，鄂尔多斯市通过不断探索科学治沙，提高治沙效率，从“人海治沙”到“机械治沙”，从“粗犷治理”到“靶向治理”，在科学理念和科学技术的加持下，持续拓展新时代库布其治理模式。</w:t>
      </w:r>
    </w:p>
    <w:p>
      <w:pPr>
        <w:ind w:firstLine="640" w:firstLineChars="200"/>
        <w:rPr>
          <w:rFonts w:hint="eastAsia"/>
          <w:sz w:val="32"/>
          <w:szCs w:val="32"/>
        </w:rPr>
      </w:pPr>
      <w:r>
        <w:rPr>
          <w:rFonts w:hint="eastAsia"/>
          <w:sz w:val="32"/>
          <w:szCs w:val="32"/>
        </w:rPr>
        <w:t>一是在整合技术上下功夫。建设国际荒漠化防治技术创新中心，成立院士专家工作站，以傅伯杰院士团队带动引领，与“三北”工程研究院、清华大学天津高端装备研究院等科研院所合作，建设防沙治沙装备创新产业园，促进“产学研用”深度融合，大力推广水冲插条、可降解容器造林等治理技术，研发应用飞播无人机、植树机器人、灌木平茬机械、沙障铺设机械等先进装备，节约人工成本近30%，效率提升5倍以上，治沙机械化率达到75%，成功举办全国防沙治沙机械装备现场会。</w:t>
      </w:r>
    </w:p>
    <w:p>
      <w:pPr>
        <w:ind w:firstLine="640" w:firstLineChars="200"/>
        <w:rPr>
          <w:rFonts w:hint="eastAsia"/>
          <w:sz w:val="32"/>
          <w:szCs w:val="32"/>
        </w:rPr>
      </w:pPr>
      <w:r>
        <w:rPr>
          <w:rFonts w:hint="eastAsia"/>
          <w:sz w:val="32"/>
          <w:szCs w:val="32"/>
        </w:rPr>
        <w:t>二是在科技治沙上下功夫。围绕生态修复、水土保持、林草碳汇、机械应用等环节强化科技攻关，构建多层次、多维度防沙治沙科技项目支撑体系。启动国家重点研发计划项目2项，争取中央财政林业和草原科技推广项目4项，实施“科技兴蒙”项目14项、自治区“三北”工程攻坚战“揭榜挂帅”项目4项，市科技重大专项和成果转化项目38项，累计投入资金2.18亿元，加速推进治理模式和治沙技术迭代更新，林草科技应用转化率达到60%。</w:t>
      </w:r>
    </w:p>
    <w:p>
      <w:r>
        <w:rPr>
          <w:rFonts w:hint="eastAsia"/>
          <w:sz w:val="32"/>
          <w:szCs w:val="32"/>
        </w:rPr>
        <w:t>三是在科学治理上下功夫。坚持以水定绿、适地适树，人工治理与自然修复相结合，优选沙柳、柠条、沙棘、杨柴等乡土优良树种草种，对“三北”六期建设区水资源承载力进行全面论证，开展林草湿荒生态系统生态产品总值核算、灌木植被碳储量监测计量方法学研究和地方标准制定，打造荒漠化种质资源库、黑赖沟孔兑综合治理示范区和恩格贝生态示范区，不断推动防沙治沙新模式、新技术、新场景示范应用，努力用科技创新谱写库布其沙漠治理的新传奇。</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1F10D5"/>
    <w:rsid w:val="181F10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20</Pages>
  <Words>9957</Words>
  <Characters>10146</Characters>
  <Lines>0</Lines>
  <Paragraphs>0</Paragraphs>
  <TotalTime>0</TotalTime>
  <ScaleCrop>false</ScaleCrop>
  <LinksUpToDate>false</LinksUpToDate>
  <CharactersWithSpaces>10155</CharactersWithSpaces>
  <Application>WPS Office_11.8.2.12187_F1E327BC-269C-435d-A152-05C5408002CA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2025-11-05T02:12:00Z</dcterms:created>
  <dc:creator>menksoft</dc:creator>
  <cp:lastModifiedBy>menksoft</cp:lastModifiedBy>
  <dcterms:modified xsi:type="dcterms:W3CDTF">2025-11-05T03:50:43Z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2052-11.8.2.12187</vt:lpwstr>
  </property>
  <property fmtid="{D5CDD505-2E9C-101B-9397-08002B2CF9AE}" pid="3" name="ICV">
    <vt:lpwstr>4E1EB0A684E64A52AF5C3BC83BE01418</vt:lpwstr>
  </property>
</Properties>
</file>