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b/>
          <w:bCs/>
          <w:sz w:val="32"/>
          <w:szCs w:val="32"/>
        </w:rPr>
      </w:pPr>
      <w:r>
        <w:rPr>
          <w:rFonts w:hint="eastAsia"/>
          <w:b/>
          <w:bCs/>
          <w:sz w:val="32"/>
          <w:szCs w:val="32"/>
        </w:rPr>
        <w:t>内蒙古自治区政府新闻办举行“高效办成一件事”</w:t>
      </w:r>
    </w:p>
    <w:p>
      <w:pPr>
        <w:ind w:firstLine="643" w:firstLineChars="200"/>
        <w:jc w:val="center"/>
        <w:rPr>
          <w:rFonts w:hint="eastAsia"/>
          <w:b/>
          <w:bCs/>
          <w:sz w:val="32"/>
          <w:szCs w:val="32"/>
        </w:rPr>
      </w:pPr>
      <w:r>
        <w:rPr>
          <w:rFonts w:hint="eastAsia"/>
          <w:b/>
          <w:bCs/>
          <w:sz w:val="32"/>
          <w:szCs w:val="32"/>
        </w:rPr>
        <w:t>改革新闻发布会发布词</w:t>
      </w:r>
    </w:p>
    <w:p>
      <w:pPr>
        <w:ind w:firstLine="640" w:firstLineChars="200"/>
        <w:jc w:val="center"/>
        <w:rPr>
          <w:rFonts w:hint="eastAsia"/>
          <w:sz w:val="32"/>
          <w:szCs w:val="32"/>
        </w:rPr>
      </w:pPr>
      <w:r>
        <w:rPr>
          <w:rFonts w:hint="eastAsia"/>
          <w:sz w:val="32"/>
          <w:szCs w:val="32"/>
        </w:rPr>
        <w:t>内蒙古自治区政务服务与数据管理局党组书记、</w:t>
      </w:r>
    </w:p>
    <w:p>
      <w:pPr>
        <w:ind w:firstLine="640" w:firstLineChars="200"/>
        <w:jc w:val="center"/>
        <w:rPr>
          <w:rFonts w:hint="eastAsia"/>
          <w:sz w:val="32"/>
          <w:szCs w:val="32"/>
        </w:rPr>
      </w:pPr>
      <w:r>
        <w:rPr>
          <w:rFonts w:hint="eastAsia"/>
          <w:sz w:val="32"/>
          <w:szCs w:val="32"/>
        </w:rPr>
        <w:t>局长 吴苏海</w:t>
      </w:r>
    </w:p>
    <w:p>
      <w:pPr>
        <w:ind w:firstLine="640" w:firstLineChars="200"/>
        <w:rPr>
          <w:rFonts w:hint="eastAsia"/>
          <w:sz w:val="32"/>
          <w:szCs w:val="32"/>
        </w:rPr>
      </w:pPr>
      <w:bookmarkStart w:id="0" w:name="_GoBack"/>
      <w:bookmarkEnd w:id="0"/>
    </w:p>
    <w:p>
      <w:pPr>
        <w:rPr>
          <w:rFonts w:hint="eastAsia"/>
          <w:sz w:val="32"/>
          <w:szCs w:val="32"/>
        </w:rPr>
      </w:pPr>
      <w:r>
        <w:rPr>
          <w:rFonts w:hint="eastAsia"/>
          <w:sz w:val="32"/>
          <w:szCs w:val="32"/>
        </w:rPr>
        <w:t>各位媒体朋友：</w:t>
      </w:r>
    </w:p>
    <w:p>
      <w:pPr>
        <w:ind w:firstLine="640" w:firstLineChars="200"/>
        <w:rPr>
          <w:rFonts w:hint="eastAsia"/>
          <w:sz w:val="32"/>
          <w:szCs w:val="32"/>
        </w:rPr>
      </w:pPr>
      <w:r>
        <w:rPr>
          <w:rFonts w:hint="eastAsia"/>
          <w:sz w:val="32"/>
          <w:szCs w:val="32"/>
        </w:rPr>
        <w:t>大家下午好！我代表自治区政务服务与数据管理局，向关心、支持、帮助内蒙古政数事业改革发展的朋友们表示衷心的感谢！现就今年以来我区“高效办成一件事”改革工作情况作一介绍。</w:t>
      </w:r>
    </w:p>
    <w:p>
      <w:pPr>
        <w:ind w:firstLine="640" w:firstLineChars="200"/>
        <w:rPr>
          <w:rFonts w:hint="eastAsia"/>
          <w:sz w:val="32"/>
          <w:szCs w:val="32"/>
        </w:rPr>
      </w:pPr>
      <w:r>
        <w:rPr>
          <w:rFonts w:hint="eastAsia"/>
          <w:sz w:val="32"/>
          <w:szCs w:val="32"/>
        </w:rPr>
        <w:t>自治区党委、政府高度重视“高效办成一件事”改革工作，坚决贯彻落实党中央、国务院决策部署，将“高效办成一件事”作为优化政务服务、提升行政效能的重要抓手。按照自治区党委、政府部署要求，自治区政数局对每件事都建立了“一个牵头部门、一个工作专班、一套工作方案”的推进体系，采取“日跟进、周调度、月通报”机制，紧盯时间节点倒排工期、压茬推进，推动重点事项快速落地，力争使每件事办理方式多元、流程最优、材料最简、成本最小，最大程度提高企业和群众的便利度。经过集中攻坚，“高效办成一件事”改革工作取得明显成效，累计产生办件652.7万件，办理环节压减83%，申请材料压减64%，跑动次数压减83%，办理时限压减70%，困扰企业和群众办事难、办事繁、办事慢的问题得到了很大改善，为自治区办好两件大事，实现闯新路、进中游目标贡献政数力量。主要有以下几方面做法。</w:t>
      </w:r>
    </w:p>
    <w:p>
      <w:pPr>
        <w:ind w:firstLine="640" w:firstLineChars="200"/>
        <w:rPr>
          <w:rFonts w:hint="eastAsia"/>
          <w:sz w:val="32"/>
          <w:szCs w:val="32"/>
        </w:rPr>
      </w:pPr>
      <w:r>
        <w:rPr>
          <w:rFonts w:hint="eastAsia"/>
          <w:sz w:val="32"/>
          <w:szCs w:val="32"/>
        </w:rPr>
        <w:t>一是找准“关心事”，谋划实施一批“一件事”。从利企便民角度，围绕企业从设立到注销、个人从出生到身后的全生命周期，推动关联性强、办事需求量大的跨部门、跨层级政务服务事项，全面推行“一次告知、多表合一、一表申请、一窗受理、一网通办”集成式办理新模式，最大程度提升服务质效。从企业端看，围绕准入准营、经营发展、注销退出等企业全生命周期重要阶段，完成了企业信息变更、开办运输企业、开办餐饮店、水电气热网联合报装、信用修复、企业上市合法合规信息核查、企业破产信息核查、企业注销登记8个“一件事”；从个人端看，围绕出生、入学、生活、退休等个人全生命周期重要阶段，完成了新生儿出生、教育入学、社会保障卡居民服务、残疾人服务、退休5个“一件事”。在全面完成国务院要求的重点事项基础上，自治区还将社会关注度高、推动实施难度大的水利工程建设项目竣工验收、交通领域国省干线公路建设项目审批、能源领域集中式光伏项目审批3个“一件事”作为自治区层面新增拓展事项。各盟市结合各自的实际推出108个特色一件事。</w:t>
      </w:r>
    </w:p>
    <w:p>
      <w:pPr>
        <w:ind w:firstLine="640" w:firstLineChars="200"/>
        <w:rPr>
          <w:rFonts w:hint="eastAsia"/>
          <w:sz w:val="32"/>
          <w:szCs w:val="32"/>
        </w:rPr>
      </w:pPr>
      <w:r>
        <w:rPr>
          <w:rFonts w:hint="eastAsia"/>
          <w:sz w:val="32"/>
          <w:szCs w:val="32"/>
        </w:rPr>
        <w:t>二是坚持“高效办”，着力打通“一件事”堵点。在推进“高效办成一件事”的过程中，我们聚焦难点、堵点、痛点问题，围绕流程、时效、数据三大基础性工作进行优化升级，力争提供更高质量的便捷服务。首先是坚持改革引领。对办理业务流程进行重构，最大程度优化前后置环节、精简办事材料、压减办理时长和办事成本，切实推动政策、业务、系统协同发展。比如，“水电气暖网联合报装一件事”新建建筑的报装环节，由原来的“报装申请、方案答复、现场踏勘、合同签订”四个环节压缩为“接驳验收”一个环节，办结时间平均减少 2-3 个工作日。其次是坚持数字赋能。自治区政数局组建成立后，扎实推动数据赋能政务服务，在“高效办成一件事”改革中，依托一体化政务服务平台统筹搭建了统一的“高效办成一件事”业务系统，采取表单去重、条件核验、数据预填等方式，梳理确定了120余项数据共享内容，打通了48个部门业务系统，实现了企业群众最少信息填制，基础数据自动上表的目标，真正做到“数据多跑路、群众少跑腿”。比如，“信用修复一件事”实现自治区发改委与市场监管局“移出经营异常名录主体”信息数据共享，同步更新至“信用中国（内蒙古）”网站。最后是坚持融合集成。推动实现“线下进一窗、线上进一网”全链条集成协同审批，在内蒙古政务服务网和“蒙速办”移动端设立“高效办成一件事”专区，让企业和群众足不出户就能办成事；依托全区各级政务服务中心的1800余个“综合窗口”，提供无差别服务。</w:t>
      </w:r>
    </w:p>
    <w:p>
      <w:pPr>
        <w:ind w:firstLine="640" w:firstLineChars="200"/>
        <w:rPr>
          <w:rFonts w:hint="eastAsia"/>
          <w:sz w:val="32"/>
          <w:szCs w:val="32"/>
        </w:rPr>
      </w:pPr>
      <w:r>
        <w:rPr>
          <w:rFonts w:hint="eastAsia"/>
          <w:sz w:val="32"/>
          <w:szCs w:val="32"/>
        </w:rPr>
        <w:t>三是聚焦“满意度”，完善提升“一件事”服务质效。将企业和群众办事的体验感、获得感作为我们改进工作、提升服务的重要标尺。拓宽意见收集渠道，利用12345热线、政务服务“好差评”、调查问卷等渠道，广泛征集企业和群众意见建议，精准掌握企业和群众的实际办事需求。采取主动“找茬”方式，推动各级各部门领导干部，立足用户视角，切身体验“一件事”办理流程，在体验中找问题、补短板、优流程、提效率。建立问题整改机制，及时印发“优化清单”，将收集整理好的120余条意见建议及时转换为具体工作措施，不断推动“高效办成一件事”改革向纵深发展。</w:t>
      </w:r>
    </w:p>
    <w:p>
      <w:pPr>
        <w:ind w:firstLine="640" w:firstLineChars="200"/>
        <w:rPr>
          <w:rFonts w:hint="eastAsia"/>
          <w:sz w:val="32"/>
          <w:szCs w:val="32"/>
        </w:rPr>
      </w:pPr>
      <w:r>
        <w:rPr>
          <w:rFonts w:hint="eastAsia"/>
          <w:sz w:val="32"/>
          <w:szCs w:val="32"/>
        </w:rPr>
        <w:t>下一步，自治区政数局将联合各牵头部门，持续巩固已有成效，积极探索在更多领域、更大范围开展“高效办成一件事”改革，实现高频、复杂的“一件事”高效办理，惠及更多企业和群众。同时，也真诚希望广大媒体记者朋友们，持续关注政数事业改革发展，提出宝贵意见。</w:t>
      </w:r>
    </w:p>
    <w:p>
      <w:pPr>
        <w:ind w:firstLine="640" w:firstLineChars="200"/>
        <w:rPr>
          <w:rFonts w:hint="eastAsia"/>
          <w:sz w:val="32"/>
          <w:szCs w:val="32"/>
        </w:rPr>
      </w:pPr>
      <w:r>
        <w:rPr>
          <w:rFonts w:hint="eastAsia"/>
          <w:sz w:val="32"/>
          <w:szCs w:val="32"/>
        </w:rPr>
        <w:t>谢谢大家！</w:t>
      </w:r>
    </w:p>
    <w:p>
      <w:pPr>
        <w:ind w:firstLine="640" w:firstLineChars="200"/>
        <w:rPr>
          <w:rFonts w:hint="eastAsia"/>
          <w:sz w:val="32"/>
          <w:szCs w:val="32"/>
        </w:rPr>
      </w:pPr>
    </w:p>
    <w:p>
      <w:pPr>
        <w:ind w:firstLine="643" w:firstLineChars="200"/>
        <w:jc w:val="center"/>
        <w:rPr>
          <w:rFonts w:hint="eastAsia"/>
          <w:b/>
          <w:bCs/>
          <w:sz w:val="32"/>
          <w:szCs w:val="32"/>
        </w:rPr>
      </w:pPr>
      <w:r>
        <w:rPr>
          <w:rFonts w:hint="eastAsia"/>
          <w:b/>
          <w:bCs/>
          <w:sz w:val="32"/>
          <w:szCs w:val="32"/>
        </w:rPr>
        <w:t>内蒙古自治区政府新闻办举行“高效办成一件事”改革新闻发布会答记者问</w:t>
      </w:r>
    </w:p>
    <w:p>
      <w:pPr>
        <w:ind w:firstLine="640" w:firstLineChars="200"/>
        <w:rPr>
          <w:rFonts w:hint="eastAsia"/>
          <w:sz w:val="32"/>
          <w:szCs w:val="32"/>
        </w:rPr>
      </w:pPr>
      <w:r>
        <w:rPr>
          <w:rFonts w:hint="eastAsia"/>
          <w:sz w:val="32"/>
          <w:szCs w:val="32"/>
        </w:rPr>
        <w:t>新华社内蒙古分社记者：教育入学是热点民生问题，特别是义务教育招生入学，每年会引起社会的广泛关注，请介绍一下今年我区“教育入学一件事”的系统建设和应用情况。</w:t>
      </w:r>
    </w:p>
    <w:p>
      <w:pPr>
        <w:ind w:firstLine="640" w:firstLineChars="200"/>
        <w:rPr>
          <w:rFonts w:hint="eastAsia"/>
          <w:sz w:val="32"/>
          <w:szCs w:val="32"/>
        </w:rPr>
      </w:pPr>
      <w:r>
        <w:rPr>
          <w:rFonts w:hint="eastAsia"/>
          <w:sz w:val="32"/>
          <w:szCs w:val="32"/>
        </w:rPr>
        <w:t>内蒙古自治区党委教育工委委员，教育厅党组成员、总督学朱宝江：</w:t>
      </w:r>
    </w:p>
    <w:p>
      <w:pPr>
        <w:ind w:firstLine="640" w:firstLineChars="200"/>
        <w:rPr>
          <w:rFonts w:hint="eastAsia"/>
          <w:sz w:val="32"/>
          <w:szCs w:val="32"/>
        </w:rPr>
      </w:pPr>
      <w:r>
        <w:rPr>
          <w:rFonts w:hint="eastAsia"/>
          <w:sz w:val="32"/>
          <w:szCs w:val="32"/>
        </w:rPr>
        <w:t>孩子上学牵动着千家万户的心，关系广大学生和家长的切身利益，一直备受社会关注，近年来，我们重点推进以下三个方面工作，使“教育入学一件事”初见成效：</w:t>
      </w:r>
    </w:p>
    <w:p>
      <w:pPr>
        <w:ind w:firstLine="640" w:firstLineChars="200"/>
        <w:rPr>
          <w:rFonts w:hint="eastAsia"/>
          <w:sz w:val="32"/>
          <w:szCs w:val="32"/>
        </w:rPr>
      </w:pPr>
      <w:r>
        <w:rPr>
          <w:rFonts w:hint="eastAsia"/>
          <w:sz w:val="32"/>
          <w:szCs w:val="32"/>
        </w:rPr>
        <w:t>一是推进数据共享，自治区教育厅抽调相关人员组成专项工作组，共同推进“教育入学一件事”任务的实施，与自治区公安厅、民政厅、人社厅等8个部门联合印发《内蒙古自治区入园入学一件事工作方案》，协调各部门加强信息共享，比如涉及“户口、房本两个一致”学生入学时需要的户籍、房产信息查询，再如涉及外来务工子女入学时的社保、居住证、结婚证、营业执照等信息，可以通过跨部门的数据共享实现证件的核查和电子证照复用，实现了群众少跑腿，数据信息多跑腿。</w:t>
      </w:r>
    </w:p>
    <w:p>
      <w:pPr>
        <w:ind w:firstLine="640" w:firstLineChars="200"/>
        <w:rPr>
          <w:rFonts w:hint="eastAsia"/>
          <w:sz w:val="32"/>
          <w:szCs w:val="32"/>
        </w:rPr>
      </w:pPr>
      <w:r>
        <w:rPr>
          <w:rFonts w:hint="eastAsia"/>
          <w:sz w:val="32"/>
          <w:szCs w:val="32"/>
        </w:rPr>
        <w:t>二是加快平台建设，教育厅指导各盟市教育行政部门在2023年投入使用的“一键入园入学”系统基础上，完成系统优化升级和接口开发工作，12个盟市的系统全部接入自治区政务服务网，系统上线后，家长在入学报名时，通过登录内蒙古政务服务网或“蒙速办”APP“教育入学一件事”专区在线提交相关信息，即可完成线上报名，逐步把以前的线下人工审核转化为现在的线上信息核验，提高了审核效率，大幅减少办理时长，实现家长报名“掌上办”“省心办”。据初步统计，今年以来全区各地通过线上办理入学一件事总量达到37.16万件。</w:t>
      </w:r>
    </w:p>
    <w:p>
      <w:pPr>
        <w:ind w:firstLine="640" w:firstLineChars="200"/>
        <w:rPr>
          <w:rFonts w:hint="eastAsia"/>
          <w:sz w:val="32"/>
          <w:szCs w:val="32"/>
        </w:rPr>
      </w:pPr>
      <w:r>
        <w:rPr>
          <w:rFonts w:hint="eastAsia"/>
          <w:sz w:val="32"/>
          <w:szCs w:val="32"/>
        </w:rPr>
        <w:t>三是不断简化流程，通过多次摸底调研，结合各地招生入学实际情况，分别确定了不同类型入学群体家长办理入学业务的流程和所需提交的材料清单，设计开发了12个盟市事项指引页面并上线运行，各地及时公示招生政策，公开咨询与申诉渠道，广泛宣传解读政策。以前，每到新生入学报名季，家长都要来回奔波，开具多项证明材料，还要再去学校线下复核，费时费力。现在我们本着“非必要不提供”的原则，大幅减少了提交材料的数量，家长的跑动次数由多次减少为跑1次，同时，也设置了线下代办点，帮助部分有特殊需求的群众解决问题，比如使用网络不便，或因所需信息提供不全无法通过数据核验的家庭，不断提升学生家长的获得感和幸福感，为人民群众提供了更加优质的教育服务。</w:t>
      </w:r>
    </w:p>
    <w:p>
      <w:pPr>
        <w:ind w:firstLine="640" w:firstLineChars="200"/>
        <w:rPr>
          <w:rFonts w:hint="eastAsia"/>
          <w:sz w:val="32"/>
          <w:szCs w:val="32"/>
        </w:rPr>
      </w:pPr>
      <w:r>
        <w:rPr>
          <w:rFonts w:hint="eastAsia"/>
          <w:sz w:val="32"/>
          <w:szCs w:val="32"/>
        </w:rPr>
        <w:t>内蒙古广播电视台记者：您好，社会保障卡作为国家民生服务的基础性载体，在方便群众办事，促进基本公共服务均等化，发挥着重要作用，请您介绍一下“社会保障卡居民服务一件事”相关实施情况？</w:t>
      </w:r>
    </w:p>
    <w:p>
      <w:pPr>
        <w:ind w:firstLine="640" w:firstLineChars="200"/>
        <w:rPr>
          <w:rFonts w:hint="eastAsia"/>
          <w:sz w:val="32"/>
          <w:szCs w:val="32"/>
        </w:rPr>
      </w:pPr>
      <w:r>
        <w:rPr>
          <w:rFonts w:hint="eastAsia"/>
          <w:sz w:val="32"/>
          <w:szCs w:val="32"/>
        </w:rPr>
        <w:t>内蒙古自治区人力资源和社会保障厅党组成员、自治区社保中心主任赵永刚：</w:t>
      </w:r>
    </w:p>
    <w:p>
      <w:pPr>
        <w:ind w:firstLine="640" w:firstLineChars="200"/>
        <w:rPr>
          <w:rFonts w:hint="eastAsia"/>
          <w:sz w:val="32"/>
          <w:szCs w:val="32"/>
        </w:rPr>
      </w:pPr>
      <w:r>
        <w:rPr>
          <w:rFonts w:hint="eastAsia"/>
          <w:sz w:val="32"/>
          <w:szCs w:val="32"/>
        </w:rPr>
        <w:t>今年，内蒙古自治区人力资源和社会保障厅联合自治区交通厅、文化和旅游厅、医疗保障局制定并印发了《内蒙古自治区社会保障卡居民服务“一件事”工作方案》，建立了与相关厅局的沟通协作机制，充分发挥社会保障卡覆盖人群广、服务渠道多、线上线下融合应用的优势，建立社会保障卡居民服务平台，在人社服务、就医购药、交通出行、文化体验、惠民惠农补贴发放等方面取得阶段性成效。在领取相关待遇方面，以前，群众领取养老金、失业金、就业补贴、城镇居民最低生活保障补助、高龄津贴、农机具购置补贴等待遇需要对接4个不同部门，可能得办好几张卡，现在一张社会保障卡就都可以领到了；在就医购药方面，我们不断扩大使用范围，现在全区12个地市2万余家医院和药店，其它省市4千余家医院、1万6千余家药店都可以使用实体社会保障卡就医购药；此外，我们还在部分地区实现了刷社会保障卡借还书，逛博物馆、美术馆，为老餐厅就餐和乘坐公交车等使用体验。下一步，我们要进一步拓展地区应用，将社会保障卡打造成老百姓拿在手里的“民生卡”“放心卡”，进一步提升百姓的获得感、幸福感、安全感。</w:t>
      </w:r>
    </w:p>
    <w:p>
      <w:pPr>
        <w:ind w:firstLine="640" w:firstLineChars="200"/>
        <w:rPr>
          <w:rFonts w:hint="eastAsia"/>
          <w:sz w:val="32"/>
          <w:szCs w:val="32"/>
        </w:rPr>
      </w:pPr>
      <w:r>
        <w:rPr>
          <w:rFonts w:hint="eastAsia"/>
          <w:sz w:val="32"/>
          <w:szCs w:val="32"/>
        </w:rPr>
        <w:t>内蒙古日报记者：据了解，2023年我区新生儿出生“一件事”经验做法，被国务院办公厅列入全国政务服务效能提升典型经验案例，请问自治区卫生健康委在推行新生儿出生“一件事”改革中，为群众提供了哪些便利措施？</w:t>
      </w:r>
    </w:p>
    <w:p>
      <w:pPr>
        <w:ind w:firstLine="640" w:firstLineChars="200"/>
        <w:rPr>
          <w:rFonts w:hint="eastAsia"/>
          <w:sz w:val="32"/>
          <w:szCs w:val="32"/>
        </w:rPr>
      </w:pPr>
      <w:r>
        <w:rPr>
          <w:rFonts w:hint="eastAsia"/>
          <w:sz w:val="32"/>
          <w:szCs w:val="32"/>
        </w:rPr>
        <w:t>内蒙古自治区卫生健康委员会党组成员、副主任邸星：</w:t>
      </w:r>
    </w:p>
    <w:p>
      <w:pPr>
        <w:ind w:firstLine="640" w:firstLineChars="200"/>
        <w:rPr>
          <w:rFonts w:hint="eastAsia"/>
          <w:sz w:val="32"/>
          <w:szCs w:val="32"/>
        </w:rPr>
      </w:pPr>
      <w:r>
        <w:rPr>
          <w:rFonts w:hint="eastAsia"/>
          <w:sz w:val="32"/>
          <w:szCs w:val="32"/>
        </w:rPr>
        <w:t>感谢这位记者朋友的提问，下面，由我来回答您的问题。</w:t>
      </w:r>
    </w:p>
    <w:p>
      <w:pPr>
        <w:ind w:firstLine="640" w:firstLineChars="200"/>
        <w:rPr>
          <w:rFonts w:hint="eastAsia"/>
          <w:sz w:val="32"/>
          <w:szCs w:val="32"/>
        </w:rPr>
      </w:pPr>
      <w:r>
        <w:rPr>
          <w:rFonts w:hint="eastAsia"/>
          <w:sz w:val="32"/>
          <w:szCs w:val="32"/>
        </w:rPr>
        <w:t>首先，新生儿出生“一件事”确切来说应该是“七件事联办”，具体为“出具出生医学证明”“办理预防接种证”“户口登记”“申领社会保障卡”“报销生育医疗费用”“办理居民医保登记”以及“科学育儿指导服务”事项。自治区卫生健康委始终坚持优化政务服务、提升行政效能，联合自治区政数局、民政厅、公安厅、人社厅、医保局等部门，成立工作小组，规范了联办事项的办理流程，建立跨部门数据互认、业务联办工作机制，推动实现“一次申报、在线联办、高效协同、共享应用、全程督办”的全程网办服务模式。2023年，我区新生儿出生“一件事”经验做法，被国务院确定为全国政务服务效能提升“双十百千”工程取得的成效。</w:t>
      </w:r>
    </w:p>
    <w:p>
      <w:pPr>
        <w:ind w:firstLine="640" w:firstLineChars="200"/>
        <w:rPr>
          <w:rFonts w:hint="eastAsia"/>
          <w:sz w:val="32"/>
          <w:szCs w:val="32"/>
        </w:rPr>
      </w:pPr>
      <w:r>
        <w:rPr>
          <w:rFonts w:hint="eastAsia"/>
          <w:sz w:val="32"/>
          <w:szCs w:val="32"/>
        </w:rPr>
        <w:t>其次，关于提升便利化方面，新生儿出生“一件事”推行以来，在“减环节、减时限、减材料、减跑动”方面均实现大幅度优化。具体表现为“四减”：一是减环节，通过整合单事项，重塑办事流程，群众办事环节由之前的22个业务环节，减少至只提交申请表和电子材料2个环节；二是减时限，通过“一网受理”多部门协同办理，减少群众等待时间，事项办理时间由之前的将近90天，减少至不超过7天；三是减材料，通过“多表合一、一表申报”结合数据推送和电子证照应用，群众需准备的材料由之前的24份，减少至6份；四是减跑动，通过协同办理、全流程办理，群众不需要在业务部门之间来回跑动，跑动次数由6次减为最多1次，甚至可以通过线上申请邮寄到家实现0跑动。</w:t>
      </w:r>
    </w:p>
    <w:p>
      <w:pPr>
        <w:ind w:firstLine="640" w:firstLineChars="200"/>
        <w:rPr>
          <w:rFonts w:hint="eastAsia"/>
          <w:sz w:val="32"/>
          <w:szCs w:val="32"/>
        </w:rPr>
      </w:pPr>
      <w:r>
        <w:rPr>
          <w:rFonts w:hint="eastAsia"/>
          <w:sz w:val="32"/>
          <w:szCs w:val="32"/>
        </w:rPr>
        <w:t>第三，全面优化了线上线下办理流程。各助产服务机构设置“新生儿出生一件事”工作窗口，配备专业人员辅助群众填写申请表单并提供咨询服务，办事群众还可以登录手机“蒙速办”APP或内蒙古政务服务网，进入新生儿出生“一件事”主题模块，根据智能引导勾选需要办理的业务，并进行材料上传与电子签名，核验无误后提交申请，可选择线下领取证件，也可以通过邮寄的方式，由各办事机构将证件邮寄到家。</w:t>
      </w:r>
    </w:p>
    <w:p>
      <w:pPr>
        <w:ind w:firstLine="640" w:firstLineChars="200"/>
        <w:rPr>
          <w:rFonts w:hint="eastAsia"/>
          <w:sz w:val="32"/>
          <w:szCs w:val="32"/>
        </w:rPr>
      </w:pPr>
      <w:r>
        <w:rPr>
          <w:rFonts w:hint="eastAsia"/>
          <w:sz w:val="32"/>
          <w:szCs w:val="32"/>
        </w:rPr>
        <w:t>今后，自治区卫生健康委将继续以问题为导向，广泛调研、听取群众的需求，协调各职能部门，动态优化业务流程，持续提升办事效率。</w:t>
      </w:r>
    </w:p>
    <w:p>
      <w:pPr>
        <w:ind w:firstLine="640" w:firstLineChars="200"/>
        <w:rPr>
          <w:rFonts w:hint="eastAsia"/>
          <w:sz w:val="32"/>
          <w:szCs w:val="32"/>
        </w:rPr>
      </w:pPr>
      <w:r>
        <w:rPr>
          <w:rFonts w:hint="eastAsia"/>
          <w:sz w:val="32"/>
          <w:szCs w:val="32"/>
        </w:rPr>
        <w:t>谢谢大家。</w:t>
      </w:r>
    </w:p>
    <w:p>
      <w:pPr>
        <w:ind w:firstLine="640" w:firstLineChars="200"/>
        <w:rPr>
          <w:rFonts w:hint="eastAsia"/>
          <w:sz w:val="32"/>
          <w:szCs w:val="32"/>
        </w:rPr>
      </w:pPr>
      <w:r>
        <w:rPr>
          <w:rFonts w:hint="eastAsia"/>
          <w:sz w:val="32"/>
          <w:szCs w:val="32"/>
        </w:rPr>
        <w:t>实践杂志社记者：企业信息变更“一件事”能办哪些事儿？解决了哪些问题？给企业带来哪些便利？</w:t>
      </w:r>
    </w:p>
    <w:p>
      <w:pPr>
        <w:ind w:firstLine="640" w:firstLineChars="200"/>
        <w:rPr>
          <w:rFonts w:hint="eastAsia"/>
          <w:sz w:val="32"/>
          <w:szCs w:val="32"/>
        </w:rPr>
      </w:pPr>
      <w:r>
        <w:rPr>
          <w:rFonts w:hint="eastAsia"/>
          <w:sz w:val="32"/>
          <w:szCs w:val="32"/>
        </w:rPr>
        <w:t>内蒙古自治区市场监督管理局党组成员、副局长官君山：</w:t>
      </w:r>
    </w:p>
    <w:p>
      <w:pPr>
        <w:ind w:firstLine="640" w:firstLineChars="200"/>
        <w:rPr>
          <w:rFonts w:hint="eastAsia"/>
          <w:sz w:val="32"/>
          <w:szCs w:val="32"/>
        </w:rPr>
      </w:pPr>
      <w:r>
        <w:rPr>
          <w:rFonts w:hint="eastAsia"/>
          <w:sz w:val="32"/>
          <w:szCs w:val="32"/>
        </w:rPr>
        <w:t>企业信息变更“一件事”可以一次申请办理市场监管部门的企业变更登记、公安部门的印章刻制、有关银行的基本账户变更预约、税务部门的税控设备变更发行、人力资源社会保障部门的社会保险登记变更、住房城乡建设部门的住房公积金企业缴存登记变更等6个涉企信息变更事项。</w:t>
      </w:r>
    </w:p>
    <w:p>
      <w:pPr>
        <w:ind w:firstLine="640" w:firstLineChars="200"/>
        <w:rPr>
          <w:rFonts w:hint="eastAsia"/>
          <w:sz w:val="32"/>
          <w:szCs w:val="32"/>
        </w:rPr>
      </w:pPr>
      <w:r>
        <w:rPr>
          <w:rFonts w:hint="eastAsia"/>
          <w:sz w:val="32"/>
          <w:szCs w:val="32"/>
        </w:rPr>
        <w:t>改革前，企业申请变更名称、法定代表人、住所等信息，联动到多个部门的信息变更，需要向多个部门进行申请，登录多个业务系统，提交填报材料最多达26件，跑动次数一般6次，历时最少6个工作日才能完成，多头申请、多次跑路、重复提交材料、费时费力等办事“难、慢、繁”问题突出。针对这些问题，自治区市场监管局联合各有关部门，打破传统办理方式，全面梳理业务流程，充分整合申请材料，最大限度精减填报信息，畅通不同业务系统间的数据共享渠道，以数据赋能企业信息变更“一件事”。改革后，企业只需登录企业信息变更“一件事”系统，最多填报6件材料，在1个工作日内即可完成6个事项变更，如通过寄递方式领取相关手续可实现零跑动。</w:t>
      </w:r>
    </w:p>
    <w:p>
      <w:pPr>
        <w:ind w:firstLine="640" w:firstLineChars="200"/>
        <w:rPr>
          <w:rFonts w:hint="eastAsia"/>
          <w:sz w:val="32"/>
          <w:szCs w:val="32"/>
        </w:rPr>
      </w:pPr>
      <w:r>
        <w:rPr>
          <w:rFonts w:hint="eastAsia"/>
          <w:sz w:val="32"/>
          <w:szCs w:val="32"/>
        </w:rPr>
        <w:t>企业信息变更“一件事”关系全区所有企业，涉及国民经济各个行业类别的企业，是实实在在的利企便民举措。一是方便了企业办事，节约了企业成本，提高了企业运行效率，提升了企业、群众的获得感。企业可通过互联网“足不出户”办理涉企信息变更事项，截至11月20日全区办理推送企业信息变更“一件事”业务达2.13万笔。二是促进了行政资源集约和行政效能提升。通过企业信息变更“一件事”系统集成、数据共享，部门间的紧密协同和变更业务高效衔接，大幅提升了行政服务的质效。企业信息变更数据可在1小时内共享至相关部门，无需相关部门再履行审批程序。政务环境的优化，增强了广大企业市场竞争信心。三是企业信息变更“一件事”从办事成本最小化、利企便民最大化、充分释放企业活力角度出发，以“小切口”落实党的二十届三中全会精神，服务构建全国统一大市场，激发经营主体发展内生动力，夯实办好“两件大事”、闯新路进中游的微观经济基础，进而助力推动了经济社会高质量发展的“大车轮”。</w:t>
      </w:r>
    </w:p>
    <w:p>
      <w:pPr>
        <w:ind w:firstLine="640" w:firstLineChars="200"/>
        <w:rPr>
          <w:rFonts w:hint="eastAsia"/>
          <w:sz w:val="32"/>
          <w:szCs w:val="32"/>
        </w:rPr>
      </w:pPr>
      <w:r>
        <w:rPr>
          <w:rFonts w:hint="eastAsia"/>
          <w:sz w:val="32"/>
          <w:szCs w:val="32"/>
        </w:rPr>
        <w:t>中宏网记者：自“开办运输企业一件事”开通运行以来，在提高群众办事效率和满意度方面，与过去相比发生了哪些变化？</w:t>
      </w:r>
    </w:p>
    <w:p>
      <w:pPr>
        <w:ind w:firstLine="640" w:firstLineChars="200"/>
        <w:rPr>
          <w:rFonts w:hint="eastAsia"/>
          <w:sz w:val="32"/>
          <w:szCs w:val="32"/>
        </w:rPr>
      </w:pPr>
      <w:r>
        <w:rPr>
          <w:rFonts w:hint="eastAsia"/>
          <w:sz w:val="32"/>
          <w:szCs w:val="32"/>
        </w:rPr>
        <w:t>内蒙古自治区交通运输厅党组成员、副厅长宣登殿：</w:t>
      </w:r>
    </w:p>
    <w:p>
      <w:pPr>
        <w:ind w:firstLine="640" w:firstLineChars="200"/>
        <w:rPr>
          <w:rFonts w:hint="eastAsia"/>
          <w:sz w:val="32"/>
          <w:szCs w:val="32"/>
        </w:rPr>
      </w:pPr>
      <w:r>
        <w:rPr>
          <w:rFonts w:hint="eastAsia"/>
          <w:sz w:val="32"/>
          <w:szCs w:val="32"/>
        </w:rPr>
        <w:t>感谢记者朋友的提问，针对您提出的问题，我想通过五个方面的对比来具体说明一下。</w:t>
      </w:r>
    </w:p>
    <w:p>
      <w:pPr>
        <w:ind w:firstLine="640" w:firstLineChars="200"/>
        <w:rPr>
          <w:rFonts w:hint="eastAsia"/>
          <w:sz w:val="32"/>
          <w:szCs w:val="32"/>
        </w:rPr>
      </w:pPr>
      <w:r>
        <w:rPr>
          <w:rFonts w:hint="eastAsia"/>
          <w:sz w:val="32"/>
          <w:szCs w:val="32"/>
        </w:rPr>
        <w:t>从办件流程来看：过去企业要先到市场监督管理部门办理营业执照核验，再拿着营业执照和相关材料到交通运输部门办理货运企业许可，在取得许可后再为新增车辆申请道路运输证，流程复杂繁琐。现在将3件事集成办理，并联审批，可实现一次申请全部办结，流程简单便捷。从办件材料来看：过去需提交材料是14份，现在已精减为7份，减少50%。从办件时限来看：过去串联办理合计时限约为42个工作日，现在已缩短为5个工作日之内，办理时限压减88.1%。从办件渠道来看：过去只有线下政务服务中心综合窗口一条渠道，而现在我们新增了全国通用的“交通运输部互联网道路运输便民政务系统”、“道路运政一网通办”和“道运通”APP；还有自治区范围内的政务服务网、“蒙速办”APP等5种线上办理方式。从办件难度来看：过去需要企业提供纸质材料，并逐项完成数据录入，现在通过政务服务平台的数据共享功能，智能引导填报路径，通过填报个别主要字段，便可自动读取并填写系统内已有的企业和车辆大部分数据信息，大大降低了填报的繁琐程度。</w:t>
      </w:r>
    </w:p>
    <w:p>
      <w:pPr>
        <w:ind w:firstLine="640" w:firstLineChars="200"/>
        <w:rPr>
          <w:rFonts w:hint="eastAsia"/>
          <w:sz w:val="32"/>
          <w:szCs w:val="32"/>
        </w:rPr>
      </w:pPr>
      <w:r>
        <w:rPr>
          <w:rFonts w:hint="eastAsia"/>
          <w:sz w:val="32"/>
          <w:szCs w:val="32"/>
        </w:rPr>
        <w:t>在各项业务系统开通试运行后，我厅印发了《关于高效开办道路货运企业“一件事”推广应用的通知》，对全区推广应用“一件事”系统工作进行了再部署、再落实。同时，通过交通运输厅官方网站、微信公众号等媒体渠道公开相关业务系统的操作指南，供广大办事群众了解熟知。</w:t>
      </w:r>
    </w:p>
    <w:p>
      <w:pPr>
        <w:ind w:firstLine="640" w:firstLineChars="200"/>
        <w:rPr>
          <w:rFonts w:hint="eastAsia"/>
          <w:sz w:val="32"/>
          <w:szCs w:val="32"/>
        </w:rPr>
      </w:pPr>
      <w:r>
        <w:rPr>
          <w:rFonts w:hint="eastAsia"/>
          <w:sz w:val="32"/>
          <w:szCs w:val="32"/>
        </w:rPr>
        <w:t>下一步，我们将通过政务平台、业务大厅、道路客货运场站和各类媒体渠道，不断加强宣传推广和服务引导，提高企业群众对“开办运输企业一件事”的熟知程度。继续从优化业务系统功能、加强信息互通、规范数据录入、提高审批效率等方面加以改进，不断优化交通运输营商环境、提升道路运输政务服务效能，进一步增强人民群众的满意度和获得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42975"/>
    <w:rsid w:val="50A42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6181</Words>
  <Characters>6250</Characters>
  <Lines>0</Lines>
  <Paragraphs>0</Paragraphs>
  <TotalTime>1</TotalTime>
  <ScaleCrop>false</ScaleCrop>
  <LinksUpToDate>false</LinksUpToDate>
  <CharactersWithSpaces>6252</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2024-11-29T01:40:00Z</dcterms:created>
  <dc:creator>menksoft</dc:creator>
  <cp:lastModifiedBy>menksoft</cp:lastModifiedBy>
  <dcterms:modified xsi:type="dcterms:W3CDTF">2024-11-29T01:41:23Z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0D24882EE6CD4607AC4294E9EA45DAA6</vt:lpwstr>
  </property>
</Properties>
</file>