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75C96" w:rsidRPr="00675C96" w:rsidRDefault="00675C96" w:rsidP="00675C96">
      <w:pPr>
        <w:overflowPunct w:val="0"/>
        <w:spacing w:line="560" w:lineRule="exact"/>
        <w:rPr>
          <w:rFonts w:ascii="黑体" w:eastAsia="黑体" w:hAnsi="黑体" w:cstheme="minorEastAsia" w:hint="eastAsia"/>
          <w:sz w:val="32"/>
          <w:szCs w:val="32"/>
        </w:rPr>
      </w:pPr>
      <w:bookmarkStart w:id="0" w:name="_GoBack"/>
      <w:bookmarkEnd w:id="0"/>
      <w:r w:rsidRPr="00675C96">
        <w:rPr>
          <w:rFonts w:ascii="黑体" w:eastAsia="黑体" w:hAnsi="黑体" w:cstheme="minorEastAsia" w:hint="eastAsia"/>
          <w:sz w:val="32"/>
          <w:szCs w:val="32"/>
        </w:rPr>
        <w:t>附件</w:t>
      </w:r>
    </w:p>
    <w:p w:rsidR="00675C96" w:rsidRDefault="00675C96" w:rsidP="00067605">
      <w:pPr>
        <w:overflowPunct w:val="0"/>
        <w:spacing w:line="560" w:lineRule="exact"/>
        <w:jc w:val="center"/>
        <w:rPr>
          <w:rFonts w:asciiTheme="minorEastAsia" w:hAnsiTheme="minorEastAsia" w:cstheme="minorEastAsia" w:hint="eastAsia"/>
          <w:sz w:val="44"/>
          <w:szCs w:val="44"/>
        </w:rPr>
      </w:pPr>
    </w:p>
    <w:p w:rsidR="00067605" w:rsidRPr="00675C96" w:rsidRDefault="00067605" w:rsidP="00675C96">
      <w:pPr>
        <w:overflowPunct w:val="0"/>
        <w:spacing w:line="700" w:lineRule="exact"/>
        <w:jc w:val="center"/>
        <w:rPr>
          <w:rFonts w:ascii="方正小标宋简体" w:eastAsia="方正小标宋简体" w:hAnsiTheme="minorEastAsia" w:cstheme="minorEastAsia" w:hint="eastAsia"/>
          <w:sz w:val="44"/>
          <w:szCs w:val="44"/>
        </w:rPr>
      </w:pPr>
      <w:r w:rsidRPr="00675C96">
        <w:rPr>
          <w:rFonts w:ascii="方正小标宋简体" w:eastAsia="方正小标宋简体" w:hAnsiTheme="minorEastAsia" w:cstheme="minorEastAsia" w:hint="eastAsia"/>
          <w:sz w:val="44"/>
          <w:szCs w:val="44"/>
        </w:rPr>
        <w:t>内蒙古自治区矿产资源储量评审备案</w:t>
      </w:r>
    </w:p>
    <w:p w:rsidR="00067605" w:rsidRPr="00675C96" w:rsidRDefault="00067605" w:rsidP="00675C96">
      <w:pPr>
        <w:overflowPunct w:val="0"/>
        <w:spacing w:line="700" w:lineRule="exact"/>
        <w:jc w:val="center"/>
        <w:rPr>
          <w:rFonts w:ascii="方正小标宋简体" w:eastAsia="方正小标宋简体" w:hAnsiTheme="minorEastAsia" w:cstheme="minorEastAsia" w:hint="eastAsia"/>
          <w:sz w:val="44"/>
          <w:szCs w:val="44"/>
        </w:rPr>
      </w:pPr>
      <w:r w:rsidRPr="00675C96">
        <w:rPr>
          <w:rFonts w:ascii="方正小标宋简体" w:eastAsia="方正小标宋简体" w:hAnsiTheme="minorEastAsia" w:cstheme="minorEastAsia" w:hint="eastAsia"/>
          <w:sz w:val="44"/>
          <w:szCs w:val="44"/>
        </w:rPr>
        <w:t>临时服务指南</w:t>
      </w:r>
    </w:p>
    <w:p w:rsidR="00675C96" w:rsidRDefault="00675C96" w:rsidP="00067605">
      <w:pPr>
        <w:overflowPunct w:val="0"/>
        <w:spacing w:line="560" w:lineRule="exact"/>
        <w:ind w:firstLineChars="200" w:firstLine="640"/>
        <w:rPr>
          <w:rFonts w:asciiTheme="minorEastAsia" w:hAnsiTheme="minorEastAsia" w:cstheme="minorEastAsia" w:hint="eastAsia"/>
          <w:sz w:val="32"/>
          <w:szCs w:val="32"/>
        </w:rPr>
      </w:pPr>
    </w:p>
    <w:p w:rsidR="00067605" w:rsidRPr="00675C96" w:rsidRDefault="00067605" w:rsidP="00675C96">
      <w:pPr>
        <w:overflowPunct w:val="0"/>
        <w:spacing w:line="360" w:lineRule="auto"/>
        <w:ind w:firstLineChars="200" w:firstLine="640"/>
        <w:rPr>
          <w:rFonts w:ascii="仿宋_GB2312" w:eastAsia="仿宋_GB2312" w:hAnsiTheme="minorEastAsia" w:cstheme="minorEastAsia" w:hint="eastAsia"/>
          <w:b/>
          <w:bCs/>
          <w:sz w:val="32"/>
          <w:szCs w:val="32"/>
        </w:rPr>
      </w:pPr>
      <w:r w:rsidRPr="00675C96">
        <w:rPr>
          <w:rFonts w:ascii="仿宋_GB2312" w:eastAsia="仿宋_GB2312" w:hAnsiTheme="minorEastAsia" w:cstheme="minorEastAsia" w:hint="eastAsia"/>
          <w:sz w:val="32"/>
          <w:szCs w:val="32"/>
        </w:rPr>
        <w:t>为贯彻落实新修订《矿产资源法》，进一步优化自治区矿产资源储量评审备案工作，结合工作实际，制定本服务指南。</w:t>
      </w:r>
    </w:p>
    <w:p w:rsidR="00067605" w:rsidRPr="00675C96" w:rsidRDefault="00067605" w:rsidP="00675C96">
      <w:pPr>
        <w:overflowPunct w:val="0"/>
        <w:spacing w:beforeLines="50" w:afterLines="50" w:line="360" w:lineRule="auto"/>
        <w:jc w:val="center"/>
        <w:rPr>
          <w:rFonts w:ascii="黑体" w:eastAsia="黑体" w:hAnsi="黑体" w:cstheme="minorEastAsia" w:hint="eastAsia"/>
          <w:sz w:val="32"/>
          <w:szCs w:val="32"/>
        </w:rPr>
      </w:pPr>
      <w:r w:rsidRPr="00675C96">
        <w:rPr>
          <w:rFonts w:ascii="黑体" w:eastAsia="黑体" w:hAnsi="黑体" w:cstheme="minorEastAsia" w:hint="eastAsia"/>
          <w:sz w:val="32"/>
          <w:szCs w:val="32"/>
        </w:rPr>
        <w:t>第一章  总体要求</w:t>
      </w:r>
    </w:p>
    <w:p w:rsidR="00067605" w:rsidRPr="00675C96" w:rsidRDefault="00675C96" w:rsidP="00675C96">
      <w:pPr>
        <w:overflowPunct w:val="0"/>
        <w:spacing w:line="360" w:lineRule="auto"/>
        <w:ind w:firstLineChars="200" w:firstLine="643"/>
        <w:rPr>
          <w:rFonts w:ascii="仿宋_GB2312" w:eastAsia="仿宋_GB2312" w:hAnsiTheme="minorEastAsia" w:cstheme="minorEastAsia" w:hint="eastAsia"/>
          <w:sz w:val="32"/>
          <w:szCs w:val="32"/>
        </w:rPr>
      </w:pPr>
      <w:r w:rsidRPr="00675C96">
        <w:rPr>
          <w:rFonts w:ascii="仿宋_GB2312" w:eastAsia="仿宋_GB2312" w:hAnsiTheme="minorEastAsia" w:cstheme="minorEastAsia" w:hint="eastAsia"/>
          <w:b/>
          <w:sz w:val="32"/>
          <w:szCs w:val="32"/>
        </w:rPr>
        <w:t>第一条</w:t>
      </w:r>
      <w:r>
        <w:rPr>
          <w:rFonts w:ascii="仿宋_GB2312" w:eastAsia="仿宋_GB2312" w:hAnsiTheme="minorEastAsia" w:cstheme="minorEastAsia" w:hint="eastAsia"/>
          <w:sz w:val="32"/>
          <w:szCs w:val="32"/>
        </w:rPr>
        <w:t xml:space="preserve">  </w:t>
      </w:r>
      <w:r w:rsidR="00067605" w:rsidRPr="00675C96">
        <w:rPr>
          <w:rFonts w:ascii="仿宋_GB2312" w:eastAsia="仿宋_GB2312" w:hAnsiTheme="minorEastAsia" w:cstheme="minorEastAsia" w:hint="eastAsia"/>
          <w:sz w:val="32"/>
          <w:szCs w:val="32"/>
        </w:rPr>
        <w:t>评审备案工作应当遵循相关的法律法规、政策和技术规范、标准等要求，遵守保密规定，坚持客观、公平、公正、合规、合理的原则。</w:t>
      </w:r>
    </w:p>
    <w:p w:rsidR="00067605" w:rsidRPr="00675C96" w:rsidRDefault="00675C96" w:rsidP="00675C96">
      <w:pPr>
        <w:overflowPunct w:val="0"/>
        <w:spacing w:line="360" w:lineRule="auto"/>
        <w:ind w:firstLineChars="200" w:firstLine="643"/>
        <w:rPr>
          <w:rFonts w:ascii="仿宋_GB2312" w:eastAsia="仿宋_GB2312" w:hAnsiTheme="minorEastAsia" w:cstheme="minorEastAsia" w:hint="eastAsia"/>
          <w:sz w:val="32"/>
          <w:szCs w:val="32"/>
        </w:rPr>
      </w:pPr>
      <w:r w:rsidRPr="00675C96">
        <w:rPr>
          <w:rFonts w:ascii="仿宋_GB2312" w:eastAsia="仿宋_GB2312" w:hAnsiTheme="minorEastAsia" w:cstheme="minorEastAsia" w:hint="eastAsia"/>
          <w:b/>
          <w:sz w:val="32"/>
          <w:szCs w:val="32"/>
        </w:rPr>
        <w:t>第二条</w:t>
      </w:r>
      <w:r>
        <w:rPr>
          <w:rFonts w:ascii="仿宋_GB2312" w:eastAsia="仿宋_GB2312" w:hAnsiTheme="minorEastAsia" w:cstheme="minorEastAsia" w:hint="eastAsia"/>
          <w:sz w:val="32"/>
          <w:szCs w:val="32"/>
        </w:rPr>
        <w:t xml:space="preserve">  </w:t>
      </w:r>
      <w:r w:rsidR="00067605" w:rsidRPr="00675C96">
        <w:rPr>
          <w:rFonts w:ascii="仿宋_GB2312" w:eastAsia="仿宋_GB2312" w:hAnsiTheme="minorEastAsia" w:cstheme="minorEastAsia" w:hint="eastAsia"/>
          <w:sz w:val="32"/>
          <w:szCs w:val="32"/>
        </w:rPr>
        <w:t>评审备案权限。内蒙古自治区自然资源厅委托内蒙古自治区地质调查研究院（以下简称地研院）开展自然资源厅已颁发矿业权证的评审备案工作。</w:t>
      </w:r>
    </w:p>
    <w:p w:rsidR="00067605" w:rsidRPr="00675C96" w:rsidRDefault="00675C96" w:rsidP="00675C96">
      <w:pPr>
        <w:overflowPunct w:val="0"/>
        <w:spacing w:line="360" w:lineRule="auto"/>
        <w:ind w:firstLineChars="200" w:firstLine="643"/>
        <w:rPr>
          <w:rFonts w:ascii="仿宋_GB2312" w:eastAsia="仿宋_GB2312" w:hAnsiTheme="minorEastAsia" w:cstheme="minorEastAsia" w:hint="eastAsia"/>
          <w:sz w:val="32"/>
          <w:szCs w:val="32"/>
        </w:rPr>
      </w:pPr>
      <w:r>
        <w:rPr>
          <w:rFonts w:ascii="仿宋_GB2312" w:eastAsia="仿宋_GB2312" w:hAnsiTheme="minorEastAsia" w:cstheme="minorEastAsia" w:hint="eastAsia"/>
          <w:b/>
          <w:sz w:val="32"/>
          <w:szCs w:val="32"/>
        </w:rPr>
        <w:t>第三</w:t>
      </w:r>
      <w:r w:rsidRPr="00675C96">
        <w:rPr>
          <w:rFonts w:ascii="仿宋_GB2312" w:eastAsia="仿宋_GB2312" w:hAnsiTheme="minorEastAsia" w:cstheme="minorEastAsia" w:hint="eastAsia"/>
          <w:b/>
          <w:sz w:val="32"/>
          <w:szCs w:val="32"/>
        </w:rPr>
        <w:t>条</w:t>
      </w:r>
      <w:r>
        <w:rPr>
          <w:rFonts w:ascii="仿宋_GB2312" w:eastAsia="仿宋_GB2312" w:hAnsiTheme="minorEastAsia" w:cstheme="minorEastAsia" w:hint="eastAsia"/>
          <w:b/>
          <w:sz w:val="32"/>
          <w:szCs w:val="32"/>
        </w:rPr>
        <w:t xml:space="preserve">  </w:t>
      </w:r>
      <w:r w:rsidR="00067605" w:rsidRPr="00675C96">
        <w:rPr>
          <w:rFonts w:ascii="仿宋_GB2312" w:eastAsia="仿宋_GB2312" w:hAnsiTheme="minorEastAsia" w:cstheme="minorEastAsia" w:hint="eastAsia"/>
          <w:sz w:val="32"/>
          <w:szCs w:val="32"/>
        </w:rPr>
        <w:t>适用范围。探矿权转采矿权；采矿权变更矿种，采矿权变更（扩大或缩小）范围涉及矿产资源储量变化；在采矿期间累计查明矿产资源量发生重大变化（变化量超过30%或达到中型规模以上的）；建设项目压覆矿产资源评估报告（压覆石油、天然气、页岩气、天然气水合物和放射性矿产资源的除外，以下简称压覆报告）。</w:t>
      </w:r>
    </w:p>
    <w:p w:rsidR="00067605" w:rsidRPr="00675C96" w:rsidRDefault="00675C96" w:rsidP="00675C96">
      <w:pPr>
        <w:overflowPunct w:val="0"/>
        <w:spacing w:line="360" w:lineRule="auto"/>
        <w:ind w:firstLineChars="200" w:firstLine="643"/>
        <w:rPr>
          <w:rFonts w:ascii="仿宋_GB2312" w:eastAsia="仿宋_GB2312" w:hAnsiTheme="minorEastAsia" w:cstheme="minorEastAsia" w:hint="eastAsia"/>
          <w:sz w:val="32"/>
          <w:szCs w:val="32"/>
        </w:rPr>
      </w:pPr>
      <w:r>
        <w:rPr>
          <w:rFonts w:ascii="仿宋_GB2312" w:eastAsia="仿宋_GB2312" w:hAnsiTheme="minorEastAsia" w:cstheme="minorEastAsia" w:hint="eastAsia"/>
          <w:b/>
          <w:sz w:val="32"/>
          <w:szCs w:val="32"/>
        </w:rPr>
        <w:t>第四</w:t>
      </w:r>
      <w:r w:rsidRPr="00675C96">
        <w:rPr>
          <w:rFonts w:ascii="仿宋_GB2312" w:eastAsia="仿宋_GB2312" w:hAnsiTheme="minorEastAsia" w:cstheme="minorEastAsia" w:hint="eastAsia"/>
          <w:b/>
          <w:sz w:val="32"/>
          <w:szCs w:val="32"/>
        </w:rPr>
        <w:t>条</w:t>
      </w:r>
      <w:r>
        <w:rPr>
          <w:rFonts w:ascii="仿宋_GB2312" w:eastAsia="仿宋_GB2312" w:hAnsiTheme="minorEastAsia" w:cstheme="minorEastAsia" w:hint="eastAsia"/>
          <w:b/>
          <w:sz w:val="32"/>
          <w:szCs w:val="32"/>
        </w:rPr>
        <w:t xml:space="preserve">  </w:t>
      </w:r>
      <w:r w:rsidR="00067605" w:rsidRPr="00675C96">
        <w:rPr>
          <w:rFonts w:ascii="仿宋_GB2312" w:eastAsia="仿宋_GB2312" w:hAnsiTheme="minorEastAsia" w:cstheme="minorEastAsia" w:hint="eastAsia"/>
          <w:sz w:val="32"/>
          <w:szCs w:val="32"/>
        </w:rPr>
        <w:t>时限要求。评审备案工作时限为40个工作日（不</w:t>
      </w:r>
      <w:r w:rsidR="00067605" w:rsidRPr="00675C96">
        <w:rPr>
          <w:rFonts w:ascii="仿宋_GB2312" w:eastAsia="仿宋_GB2312" w:hAnsiTheme="minorEastAsia" w:cstheme="minorEastAsia" w:hint="eastAsia"/>
          <w:sz w:val="32"/>
          <w:szCs w:val="32"/>
        </w:rPr>
        <w:lastRenderedPageBreak/>
        <w:t>含申请人补正修改时间）。</w:t>
      </w:r>
    </w:p>
    <w:p w:rsidR="00067605" w:rsidRPr="00675C96" w:rsidRDefault="00675C96" w:rsidP="00675C96">
      <w:pPr>
        <w:overflowPunct w:val="0"/>
        <w:spacing w:line="360" w:lineRule="auto"/>
        <w:ind w:firstLineChars="200" w:firstLine="643"/>
        <w:rPr>
          <w:rFonts w:ascii="仿宋_GB2312" w:eastAsia="仿宋_GB2312" w:hAnsiTheme="minorEastAsia" w:cstheme="minorEastAsia" w:hint="eastAsia"/>
          <w:sz w:val="32"/>
          <w:szCs w:val="32"/>
        </w:rPr>
      </w:pPr>
      <w:r>
        <w:rPr>
          <w:rFonts w:ascii="仿宋_GB2312" w:eastAsia="仿宋_GB2312" w:hAnsiTheme="minorEastAsia" w:cstheme="minorEastAsia" w:hint="eastAsia"/>
          <w:b/>
          <w:sz w:val="32"/>
          <w:szCs w:val="32"/>
        </w:rPr>
        <w:t>第五</w:t>
      </w:r>
      <w:r w:rsidRPr="00675C96">
        <w:rPr>
          <w:rFonts w:ascii="仿宋_GB2312" w:eastAsia="仿宋_GB2312" w:hAnsiTheme="minorEastAsia" w:cstheme="minorEastAsia" w:hint="eastAsia"/>
          <w:b/>
          <w:sz w:val="32"/>
          <w:szCs w:val="32"/>
        </w:rPr>
        <w:t>条</w:t>
      </w:r>
      <w:r>
        <w:rPr>
          <w:rFonts w:ascii="仿宋_GB2312" w:eastAsia="仿宋_GB2312" w:hAnsiTheme="minorEastAsia" w:cstheme="minorEastAsia" w:hint="eastAsia"/>
          <w:b/>
          <w:sz w:val="32"/>
          <w:szCs w:val="32"/>
        </w:rPr>
        <w:t xml:space="preserve">  </w:t>
      </w:r>
      <w:r w:rsidR="00067605" w:rsidRPr="00675C96">
        <w:rPr>
          <w:rFonts w:ascii="仿宋_GB2312" w:eastAsia="仿宋_GB2312" w:hAnsiTheme="minorEastAsia" w:cstheme="minorEastAsia" w:hint="eastAsia"/>
          <w:sz w:val="32"/>
          <w:szCs w:val="32"/>
        </w:rPr>
        <w:t>评审形式。一般采用现场会议的形式开展评审，需要组织现场核查的，一般在现场核查当地组织召开评审会议。</w:t>
      </w:r>
    </w:p>
    <w:p w:rsidR="00067605" w:rsidRPr="00675C96" w:rsidRDefault="00067605" w:rsidP="00675C96">
      <w:pPr>
        <w:overflowPunct w:val="0"/>
        <w:spacing w:beforeLines="50" w:afterLines="50" w:line="360" w:lineRule="auto"/>
        <w:jc w:val="center"/>
        <w:rPr>
          <w:rFonts w:ascii="黑体" w:eastAsia="黑体" w:hAnsi="黑体" w:cstheme="minorEastAsia" w:hint="eastAsia"/>
          <w:sz w:val="32"/>
          <w:szCs w:val="32"/>
        </w:rPr>
      </w:pPr>
      <w:r w:rsidRPr="00675C96">
        <w:rPr>
          <w:rFonts w:ascii="黑体" w:eastAsia="黑体" w:hAnsi="黑体" w:cstheme="minorEastAsia" w:hint="eastAsia"/>
          <w:sz w:val="32"/>
          <w:szCs w:val="32"/>
        </w:rPr>
        <w:t>第二章  受  理</w:t>
      </w:r>
    </w:p>
    <w:p w:rsidR="00067605" w:rsidRPr="00675C96" w:rsidRDefault="00675C96" w:rsidP="00675C96">
      <w:pPr>
        <w:overflowPunct w:val="0"/>
        <w:spacing w:line="360" w:lineRule="auto"/>
        <w:ind w:firstLineChars="200" w:firstLine="643"/>
        <w:rPr>
          <w:rFonts w:ascii="仿宋_GB2312" w:eastAsia="仿宋_GB2312" w:hAnsiTheme="minorEastAsia" w:cstheme="minorEastAsia" w:hint="eastAsia"/>
          <w:sz w:val="32"/>
          <w:szCs w:val="32"/>
        </w:rPr>
      </w:pPr>
      <w:r>
        <w:rPr>
          <w:rFonts w:ascii="仿宋_GB2312" w:eastAsia="仿宋_GB2312" w:hAnsiTheme="minorEastAsia" w:cstheme="minorEastAsia" w:hint="eastAsia"/>
          <w:b/>
          <w:sz w:val="32"/>
          <w:szCs w:val="32"/>
        </w:rPr>
        <w:t>第六</w:t>
      </w:r>
      <w:r w:rsidRPr="00675C96">
        <w:rPr>
          <w:rFonts w:ascii="仿宋_GB2312" w:eastAsia="仿宋_GB2312" w:hAnsiTheme="minorEastAsia" w:cstheme="minorEastAsia" w:hint="eastAsia"/>
          <w:b/>
          <w:sz w:val="32"/>
          <w:szCs w:val="32"/>
        </w:rPr>
        <w:t>条</w:t>
      </w:r>
      <w:r>
        <w:rPr>
          <w:rFonts w:ascii="仿宋_GB2312" w:eastAsia="仿宋_GB2312" w:hAnsiTheme="minorEastAsia" w:cstheme="minorEastAsia" w:hint="eastAsia"/>
          <w:b/>
          <w:sz w:val="32"/>
          <w:szCs w:val="32"/>
        </w:rPr>
        <w:t xml:space="preserve">  </w:t>
      </w:r>
      <w:r w:rsidR="00067605" w:rsidRPr="00675C96">
        <w:rPr>
          <w:rFonts w:ascii="仿宋_GB2312" w:eastAsia="仿宋_GB2312" w:hAnsiTheme="minorEastAsia" w:cstheme="minorEastAsia" w:hint="eastAsia"/>
          <w:sz w:val="32"/>
          <w:szCs w:val="32"/>
        </w:rPr>
        <w:t>提出申请。符合自治区本级评审备案范围的申请人，应在矿业权证有效期内通过互联网登录“内蒙古政务服务网”（http：//zwfw.nmg.gov.cn）或前往自治区政务大厅（以下简称“政务大厅”）申报办理矿产资源储量评审备案事项。</w:t>
      </w:r>
    </w:p>
    <w:p w:rsidR="00067605" w:rsidRPr="00675C96" w:rsidRDefault="00675C96" w:rsidP="00675C96">
      <w:pPr>
        <w:overflowPunct w:val="0"/>
        <w:spacing w:line="360" w:lineRule="auto"/>
        <w:ind w:firstLineChars="200" w:firstLine="643"/>
        <w:rPr>
          <w:rFonts w:ascii="仿宋_GB2312" w:eastAsia="仿宋_GB2312" w:hAnsiTheme="minorEastAsia" w:cstheme="minorEastAsia" w:hint="eastAsia"/>
          <w:sz w:val="32"/>
          <w:szCs w:val="32"/>
        </w:rPr>
      </w:pPr>
      <w:r>
        <w:rPr>
          <w:rFonts w:ascii="仿宋_GB2312" w:eastAsia="仿宋_GB2312" w:hAnsiTheme="minorEastAsia" w:cstheme="minorEastAsia" w:hint="eastAsia"/>
          <w:b/>
          <w:sz w:val="32"/>
          <w:szCs w:val="32"/>
        </w:rPr>
        <w:t>第七</w:t>
      </w:r>
      <w:r w:rsidRPr="00675C96">
        <w:rPr>
          <w:rFonts w:ascii="仿宋_GB2312" w:eastAsia="仿宋_GB2312" w:hAnsiTheme="minorEastAsia" w:cstheme="minorEastAsia" w:hint="eastAsia"/>
          <w:b/>
          <w:sz w:val="32"/>
          <w:szCs w:val="32"/>
        </w:rPr>
        <w:t>条</w:t>
      </w:r>
      <w:r>
        <w:rPr>
          <w:rFonts w:ascii="仿宋_GB2312" w:eastAsia="仿宋_GB2312" w:hAnsiTheme="minorEastAsia" w:cstheme="minorEastAsia" w:hint="eastAsia"/>
          <w:b/>
          <w:sz w:val="32"/>
          <w:szCs w:val="32"/>
        </w:rPr>
        <w:t xml:space="preserve">  </w:t>
      </w:r>
      <w:r w:rsidR="00067605" w:rsidRPr="00675C96">
        <w:rPr>
          <w:rFonts w:ascii="仿宋_GB2312" w:eastAsia="仿宋_GB2312" w:hAnsiTheme="minorEastAsia" w:cstheme="minorEastAsia" w:hint="eastAsia"/>
          <w:sz w:val="32"/>
          <w:szCs w:val="32"/>
        </w:rPr>
        <w:t>送审材料要求。送审材料包括：关于申请矿产资源储量评审备案的函（附件1）；矿产资源储量信息表（附件2）；矿产资源储量报告（包括正文、附图、附表、附件），具体材料要求参见在“内蒙古政务服务网”公布的《矿产资源储量报告申请评审备案材料清单及要求》。申请人提交的所有材料要真实完整且符合保密相关规定。</w:t>
      </w:r>
    </w:p>
    <w:p w:rsidR="00067605" w:rsidRPr="00675C96" w:rsidRDefault="00675C96" w:rsidP="00675C96">
      <w:pPr>
        <w:overflowPunct w:val="0"/>
        <w:spacing w:line="360" w:lineRule="auto"/>
        <w:ind w:firstLineChars="200" w:firstLine="643"/>
        <w:rPr>
          <w:rFonts w:ascii="仿宋_GB2312" w:eastAsia="仿宋_GB2312" w:hAnsiTheme="minorEastAsia" w:cstheme="minorEastAsia" w:hint="eastAsia"/>
          <w:sz w:val="32"/>
          <w:szCs w:val="32"/>
        </w:rPr>
      </w:pPr>
      <w:r>
        <w:rPr>
          <w:rFonts w:ascii="仿宋_GB2312" w:eastAsia="仿宋_GB2312" w:hAnsiTheme="minorEastAsia" w:cstheme="minorEastAsia" w:hint="eastAsia"/>
          <w:b/>
          <w:sz w:val="32"/>
          <w:szCs w:val="32"/>
        </w:rPr>
        <w:t>第八</w:t>
      </w:r>
      <w:r w:rsidRPr="00675C96">
        <w:rPr>
          <w:rFonts w:ascii="仿宋_GB2312" w:eastAsia="仿宋_GB2312" w:hAnsiTheme="minorEastAsia" w:cstheme="minorEastAsia" w:hint="eastAsia"/>
          <w:b/>
          <w:sz w:val="32"/>
          <w:szCs w:val="32"/>
        </w:rPr>
        <w:t>条</w:t>
      </w:r>
      <w:r>
        <w:rPr>
          <w:rFonts w:ascii="仿宋_GB2312" w:eastAsia="仿宋_GB2312" w:hAnsiTheme="minorEastAsia" w:cstheme="minorEastAsia" w:hint="eastAsia"/>
          <w:b/>
          <w:sz w:val="32"/>
          <w:szCs w:val="32"/>
        </w:rPr>
        <w:t xml:space="preserve">  </w:t>
      </w:r>
      <w:r w:rsidR="00067605" w:rsidRPr="00675C96">
        <w:rPr>
          <w:rFonts w:ascii="仿宋_GB2312" w:eastAsia="仿宋_GB2312" w:hAnsiTheme="minorEastAsia" w:cstheme="minorEastAsia" w:hint="eastAsia"/>
          <w:sz w:val="32"/>
          <w:szCs w:val="32"/>
        </w:rPr>
        <w:t>受理时限。受理、初审时限为3个工作日。申请材料不齐全或不符合规定形式的，申请人应在10个工作日内提交补正材料（补正时间不计入评审时限）。</w:t>
      </w:r>
    </w:p>
    <w:p w:rsidR="00067605" w:rsidRPr="00675C96" w:rsidRDefault="00675C96" w:rsidP="00675C96">
      <w:pPr>
        <w:spacing w:line="360" w:lineRule="auto"/>
        <w:ind w:firstLineChars="200" w:firstLine="643"/>
        <w:rPr>
          <w:rFonts w:ascii="仿宋_GB2312" w:eastAsia="仿宋_GB2312" w:hAnsiTheme="minorEastAsia" w:cstheme="minorEastAsia" w:hint="eastAsia"/>
          <w:sz w:val="32"/>
          <w:szCs w:val="32"/>
        </w:rPr>
      </w:pPr>
      <w:r>
        <w:rPr>
          <w:rFonts w:ascii="仿宋_GB2312" w:eastAsia="仿宋_GB2312" w:hAnsiTheme="minorEastAsia" w:cstheme="minorEastAsia" w:hint="eastAsia"/>
          <w:b/>
          <w:sz w:val="32"/>
          <w:szCs w:val="32"/>
        </w:rPr>
        <w:t>第九</w:t>
      </w:r>
      <w:r w:rsidRPr="00675C96">
        <w:rPr>
          <w:rFonts w:ascii="仿宋_GB2312" w:eastAsia="仿宋_GB2312" w:hAnsiTheme="minorEastAsia" w:cstheme="minorEastAsia" w:hint="eastAsia"/>
          <w:b/>
          <w:sz w:val="32"/>
          <w:szCs w:val="32"/>
        </w:rPr>
        <w:t>条</w:t>
      </w:r>
      <w:r>
        <w:rPr>
          <w:rFonts w:ascii="仿宋_GB2312" w:eastAsia="仿宋_GB2312" w:hAnsiTheme="minorEastAsia" w:cstheme="minorEastAsia" w:hint="eastAsia"/>
          <w:b/>
          <w:sz w:val="32"/>
          <w:szCs w:val="32"/>
        </w:rPr>
        <w:t xml:space="preserve">  </w:t>
      </w:r>
      <w:r w:rsidR="00067605" w:rsidRPr="00675C96">
        <w:rPr>
          <w:rFonts w:ascii="仿宋_GB2312" w:eastAsia="仿宋_GB2312" w:hAnsiTheme="minorEastAsia" w:cstheme="minorEastAsia" w:hint="eastAsia"/>
          <w:sz w:val="32"/>
          <w:szCs w:val="32"/>
        </w:rPr>
        <w:t>受理程序。自治区政务大厅对申请进行受理审查，对于符合评审备案范围和权限、申请资料齐全、符合规定形势或申请人按照要求提交全部补证申请材料的。政务大厅出具</w:t>
      </w:r>
      <w:r w:rsidR="00067605" w:rsidRPr="00675C96">
        <w:rPr>
          <w:rFonts w:ascii="仿宋_GB2312" w:eastAsia="仿宋_GB2312" w:hAnsiTheme="minorEastAsia" w:cstheme="minorEastAsia" w:hint="eastAsia"/>
          <w:sz w:val="32"/>
          <w:szCs w:val="32"/>
        </w:rPr>
        <w:lastRenderedPageBreak/>
        <w:t>《受理通知书》（附件3）。对于不符合申请条件、申请材料不齐全或不符合法定形式的，在3个工作日内告知申请人是否受理，或一次性告知申请人需要补正的全部内容并出具《补正告知书》（附件4）。申请人在10个工作日内提交补正材料经审查符合要求的，出具《受理通知书》。经补正仍不符合要求的不予受理，书面告知申请人。补正期间，未在规定期限内（10个工作日）提交补正的，本次不予受理，出具《不予受理通知书》（附件5）。</w:t>
      </w:r>
    </w:p>
    <w:p w:rsidR="00067605" w:rsidRPr="00675C96" w:rsidRDefault="00067605" w:rsidP="00675C96">
      <w:pPr>
        <w:overflowPunct w:val="0"/>
        <w:spacing w:beforeLines="50" w:afterLines="50" w:line="360" w:lineRule="auto"/>
        <w:jc w:val="center"/>
        <w:rPr>
          <w:rFonts w:ascii="黑体" w:eastAsia="黑体" w:hAnsi="黑体" w:cstheme="minorEastAsia" w:hint="eastAsia"/>
          <w:sz w:val="32"/>
          <w:szCs w:val="32"/>
        </w:rPr>
      </w:pPr>
      <w:r w:rsidRPr="00675C96">
        <w:rPr>
          <w:rFonts w:ascii="黑体" w:eastAsia="黑体" w:hAnsi="黑体" w:cstheme="minorEastAsia" w:hint="eastAsia"/>
          <w:sz w:val="32"/>
          <w:szCs w:val="32"/>
        </w:rPr>
        <w:t>第三章  评审备案</w:t>
      </w:r>
    </w:p>
    <w:p w:rsidR="00067605" w:rsidRPr="00675C96" w:rsidRDefault="00675C96" w:rsidP="00675C96">
      <w:pPr>
        <w:overflowPunct w:val="0"/>
        <w:spacing w:line="360" w:lineRule="auto"/>
        <w:ind w:firstLineChars="200" w:firstLine="643"/>
        <w:rPr>
          <w:rFonts w:ascii="仿宋_GB2312" w:eastAsia="仿宋_GB2312" w:hAnsiTheme="minorEastAsia" w:cstheme="minorEastAsia" w:hint="eastAsia"/>
          <w:sz w:val="32"/>
          <w:szCs w:val="32"/>
        </w:rPr>
      </w:pPr>
      <w:r>
        <w:rPr>
          <w:rFonts w:ascii="仿宋_GB2312" w:eastAsia="仿宋_GB2312" w:hAnsiTheme="minorEastAsia" w:cstheme="minorEastAsia" w:hint="eastAsia"/>
          <w:b/>
          <w:sz w:val="32"/>
          <w:szCs w:val="32"/>
        </w:rPr>
        <w:t>第十</w:t>
      </w:r>
      <w:r w:rsidRPr="00675C96">
        <w:rPr>
          <w:rFonts w:ascii="仿宋_GB2312" w:eastAsia="仿宋_GB2312" w:hAnsiTheme="minorEastAsia" w:cstheme="minorEastAsia" w:hint="eastAsia"/>
          <w:b/>
          <w:sz w:val="32"/>
          <w:szCs w:val="32"/>
        </w:rPr>
        <w:t>条</w:t>
      </w:r>
      <w:r>
        <w:rPr>
          <w:rFonts w:ascii="仿宋_GB2312" w:eastAsia="仿宋_GB2312" w:hAnsiTheme="minorEastAsia" w:cstheme="minorEastAsia" w:hint="eastAsia"/>
          <w:b/>
          <w:sz w:val="32"/>
          <w:szCs w:val="32"/>
        </w:rPr>
        <w:t xml:space="preserve">  </w:t>
      </w:r>
      <w:r w:rsidR="00067605" w:rsidRPr="00675C96">
        <w:rPr>
          <w:rFonts w:ascii="仿宋_GB2312" w:eastAsia="仿宋_GB2312" w:hAnsiTheme="minorEastAsia" w:cstheme="minorEastAsia" w:hint="eastAsia"/>
          <w:sz w:val="32"/>
          <w:szCs w:val="32"/>
        </w:rPr>
        <w:t>评审专家组产生。按照胜任、回避、专业结构合理的原则，根据评审目的、矿种、资源储量规模、工业指标论证及可行性研究情况，确定评审专家组专业构成。原则上，评审专家组成员采用随机方式从专家库中抽取相应专业的矿产资源储量评审专家，组成评审专家组。矿产资源储量规模中型及以上的不少于5名专家，小型的不少于3名专家。遇重大疑难报告时，评审机构可根据实际需要从自然资源部专家库或其他省份专家库中选择相关专家。</w:t>
      </w:r>
    </w:p>
    <w:p w:rsidR="00067605" w:rsidRPr="00675C96" w:rsidRDefault="00675C96" w:rsidP="00675C96">
      <w:pPr>
        <w:spacing w:line="360" w:lineRule="auto"/>
        <w:ind w:firstLineChars="200" w:firstLine="643"/>
        <w:rPr>
          <w:rFonts w:ascii="仿宋_GB2312" w:eastAsia="仿宋_GB2312" w:hAnsiTheme="minorEastAsia" w:cstheme="minorEastAsia" w:hint="eastAsia"/>
          <w:sz w:val="32"/>
          <w:szCs w:val="32"/>
        </w:rPr>
      </w:pPr>
      <w:r>
        <w:rPr>
          <w:rFonts w:ascii="仿宋_GB2312" w:eastAsia="仿宋_GB2312" w:hAnsiTheme="minorEastAsia" w:cstheme="minorEastAsia" w:hint="eastAsia"/>
          <w:b/>
          <w:sz w:val="32"/>
          <w:szCs w:val="32"/>
        </w:rPr>
        <w:t>第十一</w:t>
      </w:r>
      <w:r w:rsidRPr="00675C96">
        <w:rPr>
          <w:rFonts w:ascii="仿宋_GB2312" w:eastAsia="仿宋_GB2312" w:hAnsiTheme="minorEastAsia" w:cstheme="minorEastAsia" w:hint="eastAsia"/>
          <w:b/>
          <w:sz w:val="32"/>
          <w:szCs w:val="32"/>
        </w:rPr>
        <w:t>条</w:t>
      </w:r>
      <w:r>
        <w:rPr>
          <w:rFonts w:ascii="仿宋_GB2312" w:eastAsia="仿宋_GB2312" w:hAnsiTheme="minorEastAsia" w:cstheme="minorEastAsia" w:hint="eastAsia"/>
          <w:b/>
          <w:sz w:val="32"/>
          <w:szCs w:val="32"/>
        </w:rPr>
        <w:t xml:space="preserve">  </w:t>
      </w:r>
      <w:r w:rsidR="00067605" w:rsidRPr="00675C96">
        <w:rPr>
          <w:rFonts w:ascii="仿宋_GB2312" w:eastAsia="仿宋_GB2312" w:hAnsiTheme="minorEastAsia" w:cstheme="minorEastAsia" w:hint="eastAsia"/>
          <w:sz w:val="32"/>
          <w:szCs w:val="32"/>
        </w:rPr>
        <w:t>现场核查。首次申请评审备案矿产资源储量规模为大型，非油气矿产累计查明矿产资源量变化量达到大型规模，以及评审备案过程中存疑的，应组织现场核查，形成现场核查报告，作为评审备案的依据。</w:t>
      </w:r>
    </w:p>
    <w:p w:rsidR="00067605" w:rsidRPr="00675C96" w:rsidRDefault="00675C96" w:rsidP="00675C96">
      <w:pPr>
        <w:spacing w:line="360" w:lineRule="auto"/>
        <w:ind w:firstLineChars="200" w:firstLine="643"/>
        <w:rPr>
          <w:rFonts w:ascii="仿宋_GB2312" w:eastAsia="仿宋_GB2312" w:hAnsiTheme="minorEastAsia" w:cstheme="minorEastAsia" w:hint="eastAsia"/>
          <w:sz w:val="32"/>
          <w:szCs w:val="32"/>
        </w:rPr>
      </w:pPr>
      <w:r>
        <w:rPr>
          <w:rFonts w:ascii="仿宋_GB2312" w:eastAsia="仿宋_GB2312" w:hAnsiTheme="minorEastAsia" w:cstheme="minorEastAsia" w:hint="eastAsia"/>
          <w:b/>
          <w:sz w:val="32"/>
          <w:szCs w:val="32"/>
        </w:rPr>
        <w:lastRenderedPageBreak/>
        <w:t>第十二</w:t>
      </w:r>
      <w:r w:rsidRPr="00675C96">
        <w:rPr>
          <w:rFonts w:ascii="仿宋_GB2312" w:eastAsia="仿宋_GB2312" w:hAnsiTheme="minorEastAsia" w:cstheme="minorEastAsia" w:hint="eastAsia"/>
          <w:b/>
          <w:sz w:val="32"/>
          <w:szCs w:val="32"/>
        </w:rPr>
        <w:t>条</w:t>
      </w:r>
      <w:r>
        <w:rPr>
          <w:rFonts w:ascii="仿宋_GB2312" w:eastAsia="仿宋_GB2312" w:hAnsiTheme="minorEastAsia" w:cstheme="minorEastAsia" w:hint="eastAsia"/>
          <w:b/>
          <w:sz w:val="32"/>
          <w:szCs w:val="32"/>
        </w:rPr>
        <w:t xml:space="preserve">  </w:t>
      </w:r>
      <w:r w:rsidR="00067605" w:rsidRPr="00675C96">
        <w:rPr>
          <w:rFonts w:ascii="仿宋_GB2312" w:eastAsia="仿宋_GB2312" w:hAnsiTheme="minorEastAsia" w:cstheme="minorEastAsia" w:hint="eastAsia"/>
          <w:sz w:val="32"/>
          <w:szCs w:val="32"/>
        </w:rPr>
        <w:t>会议要求。地研院确定评审会议审批组织程序，出具召开矿产资源储量评审会议的通知（附件6），申请人接到通知后</w:t>
      </w:r>
      <w:r w:rsidR="00067605" w:rsidRPr="00675C96">
        <w:rPr>
          <w:rFonts w:ascii="仿宋_GB2312" w:eastAsia="仿宋_GB2312" w:hAnsiTheme="minorEastAsia" w:cstheme="minorEastAsia" w:hint="eastAsia"/>
          <w:color w:val="000000" w:themeColor="text1"/>
          <w:sz w:val="32"/>
          <w:szCs w:val="32"/>
        </w:rPr>
        <w:t>需派申请人代表、报告编制单位技术负责人、报告主编及相关专业的技术负责人、工业指标论证报告（预可行性研究或可行性研究报告及其他专业技术报告）的主编或主要编写人参会</w:t>
      </w:r>
      <w:r w:rsidR="00067605" w:rsidRPr="00675C96">
        <w:rPr>
          <w:rFonts w:ascii="仿宋_GB2312" w:eastAsia="仿宋_GB2312" w:hAnsiTheme="minorEastAsia" w:cstheme="minorEastAsia" w:hint="eastAsia"/>
          <w:sz w:val="32"/>
          <w:szCs w:val="32"/>
        </w:rPr>
        <w:t>。评审专家组在审查资料过程中认为需查验原始地质资料的，向地研院提出要求，由地研院提前通知申请人在评审会议现场提供；在评审会议过程中，专家组提出补充查验原始地质资料的，可在专家组意见中明确相关要求及时限，申请人应予以配合。评审会议结束后，专家个人意见和专家组意见当场一次性反馈申请人，申请人应对修改意见签字确认。</w:t>
      </w:r>
    </w:p>
    <w:p w:rsidR="00067605" w:rsidRPr="00675C96" w:rsidRDefault="00675C96" w:rsidP="00675C96">
      <w:pPr>
        <w:spacing w:line="360" w:lineRule="auto"/>
        <w:ind w:firstLineChars="200" w:firstLine="643"/>
        <w:rPr>
          <w:rFonts w:ascii="仿宋_GB2312" w:eastAsia="仿宋_GB2312" w:hAnsiTheme="minorEastAsia" w:cstheme="minorEastAsia" w:hint="eastAsia"/>
          <w:sz w:val="32"/>
          <w:szCs w:val="32"/>
        </w:rPr>
      </w:pPr>
      <w:r>
        <w:rPr>
          <w:rFonts w:ascii="仿宋_GB2312" w:eastAsia="仿宋_GB2312" w:hAnsiTheme="minorEastAsia" w:cstheme="minorEastAsia" w:hint="eastAsia"/>
          <w:b/>
          <w:sz w:val="32"/>
          <w:szCs w:val="32"/>
        </w:rPr>
        <w:t>第十三</w:t>
      </w:r>
      <w:r w:rsidRPr="00675C96">
        <w:rPr>
          <w:rFonts w:ascii="仿宋_GB2312" w:eastAsia="仿宋_GB2312" w:hAnsiTheme="minorEastAsia" w:cstheme="minorEastAsia" w:hint="eastAsia"/>
          <w:b/>
          <w:sz w:val="32"/>
          <w:szCs w:val="32"/>
        </w:rPr>
        <w:t>条</w:t>
      </w:r>
      <w:r>
        <w:rPr>
          <w:rFonts w:ascii="仿宋_GB2312" w:eastAsia="仿宋_GB2312" w:hAnsiTheme="minorEastAsia" w:cstheme="minorEastAsia" w:hint="eastAsia"/>
          <w:b/>
          <w:sz w:val="32"/>
          <w:szCs w:val="32"/>
        </w:rPr>
        <w:t xml:space="preserve">  </w:t>
      </w:r>
      <w:r w:rsidR="00067605" w:rsidRPr="00675C96">
        <w:rPr>
          <w:rFonts w:ascii="仿宋_GB2312" w:eastAsia="仿宋_GB2312" w:hAnsiTheme="minorEastAsia" w:cstheme="minorEastAsia" w:hint="eastAsia"/>
          <w:sz w:val="32"/>
          <w:szCs w:val="32"/>
        </w:rPr>
        <w:t>重点评审内容。专家评审须对报告提交的资源储量估算结果准确性进行全面检查。评审重点对工业指标、地质勘查及研究程度、开采技术条件、矿石加工选冶技术性能研究和综合勘查综合评价等内容的合规性合理性进行审查，符合国家法律法规政策、技术标准要求和管理规定的予以通过。</w:t>
      </w:r>
    </w:p>
    <w:p w:rsidR="00067605" w:rsidRPr="00675C96" w:rsidRDefault="00067605" w:rsidP="00675C96">
      <w:pPr>
        <w:spacing w:line="360" w:lineRule="auto"/>
        <w:ind w:firstLineChars="200" w:firstLine="640"/>
        <w:rPr>
          <w:rFonts w:ascii="仿宋_GB2312" w:eastAsia="仿宋_GB2312" w:hAnsiTheme="minorEastAsia" w:cstheme="minorEastAsia" w:hint="eastAsia"/>
          <w:sz w:val="32"/>
          <w:szCs w:val="32"/>
        </w:rPr>
      </w:pPr>
      <w:r w:rsidRPr="00675C96">
        <w:rPr>
          <w:rFonts w:ascii="仿宋_GB2312" w:eastAsia="仿宋_GB2312" w:hAnsiTheme="minorEastAsia" w:cstheme="minorEastAsia" w:hint="eastAsia"/>
          <w:sz w:val="32"/>
          <w:szCs w:val="32"/>
        </w:rPr>
        <w:t>矿产资源储量报告有下列情形之一的，不予通过评审：</w:t>
      </w:r>
    </w:p>
    <w:p w:rsidR="00067605" w:rsidRPr="00675C96" w:rsidRDefault="00067605" w:rsidP="00675C96">
      <w:pPr>
        <w:overflowPunct w:val="0"/>
        <w:spacing w:line="360" w:lineRule="auto"/>
        <w:ind w:firstLineChars="200" w:firstLine="640"/>
        <w:rPr>
          <w:rFonts w:ascii="仿宋_GB2312" w:eastAsia="仿宋_GB2312" w:hAnsiTheme="minorEastAsia" w:cstheme="minorEastAsia" w:hint="eastAsia"/>
          <w:sz w:val="32"/>
          <w:szCs w:val="32"/>
        </w:rPr>
      </w:pPr>
      <w:r w:rsidRPr="00675C96">
        <w:rPr>
          <w:rFonts w:ascii="仿宋_GB2312" w:eastAsia="仿宋_GB2312" w:hAnsiTheme="minorEastAsia" w:cstheme="minorEastAsia" w:hint="eastAsia"/>
          <w:sz w:val="32"/>
          <w:szCs w:val="32"/>
        </w:rPr>
        <w:t>1.评审中发现申请资料失实、弄虚作假的（上报自然资源厅处理）；</w:t>
      </w:r>
    </w:p>
    <w:p w:rsidR="00067605" w:rsidRPr="00675C96" w:rsidRDefault="00067605" w:rsidP="00675C96">
      <w:pPr>
        <w:spacing w:line="360" w:lineRule="auto"/>
        <w:ind w:firstLineChars="200" w:firstLine="640"/>
        <w:rPr>
          <w:rFonts w:ascii="仿宋_GB2312" w:eastAsia="仿宋_GB2312" w:hAnsiTheme="minorEastAsia" w:cstheme="minorEastAsia" w:hint="eastAsia"/>
          <w:sz w:val="32"/>
          <w:szCs w:val="32"/>
        </w:rPr>
      </w:pPr>
      <w:r w:rsidRPr="00675C96">
        <w:rPr>
          <w:rFonts w:ascii="仿宋_GB2312" w:eastAsia="仿宋_GB2312" w:hAnsiTheme="minorEastAsia" w:cstheme="minorEastAsia" w:hint="eastAsia"/>
          <w:sz w:val="32"/>
          <w:szCs w:val="32"/>
        </w:rPr>
        <w:t>2.严重不符合相关技术标准要求和管理规定的；</w:t>
      </w:r>
    </w:p>
    <w:p w:rsidR="00067605" w:rsidRPr="00675C96" w:rsidRDefault="00067605" w:rsidP="00675C96">
      <w:pPr>
        <w:spacing w:line="360" w:lineRule="auto"/>
        <w:ind w:firstLineChars="200" w:firstLine="640"/>
        <w:rPr>
          <w:rFonts w:ascii="仿宋_GB2312" w:eastAsia="仿宋_GB2312" w:hAnsiTheme="minorEastAsia" w:cstheme="minorEastAsia" w:hint="eastAsia"/>
          <w:sz w:val="32"/>
          <w:szCs w:val="32"/>
        </w:rPr>
      </w:pPr>
      <w:r w:rsidRPr="00675C96">
        <w:rPr>
          <w:rFonts w:ascii="仿宋_GB2312" w:eastAsia="仿宋_GB2312" w:hAnsiTheme="minorEastAsia" w:cstheme="minorEastAsia" w:hint="eastAsia"/>
          <w:sz w:val="32"/>
          <w:szCs w:val="32"/>
        </w:rPr>
        <w:t>3.采用的工业指标明显不合理的；</w:t>
      </w:r>
    </w:p>
    <w:p w:rsidR="00067605" w:rsidRPr="00675C96" w:rsidRDefault="00067605" w:rsidP="00675C96">
      <w:pPr>
        <w:spacing w:line="360" w:lineRule="auto"/>
        <w:ind w:firstLineChars="200" w:firstLine="640"/>
        <w:rPr>
          <w:rFonts w:ascii="仿宋_GB2312" w:eastAsia="仿宋_GB2312" w:hAnsiTheme="minorEastAsia" w:cstheme="minorEastAsia" w:hint="eastAsia"/>
          <w:sz w:val="32"/>
          <w:szCs w:val="32"/>
        </w:rPr>
      </w:pPr>
      <w:r w:rsidRPr="00675C96">
        <w:rPr>
          <w:rFonts w:ascii="仿宋_GB2312" w:eastAsia="仿宋_GB2312" w:hAnsiTheme="minorEastAsia" w:cstheme="minorEastAsia" w:hint="eastAsia"/>
          <w:sz w:val="32"/>
          <w:szCs w:val="32"/>
        </w:rPr>
        <w:lastRenderedPageBreak/>
        <w:t>4.勘查工作程度达不到相应勘查阶段要求的；</w:t>
      </w:r>
    </w:p>
    <w:p w:rsidR="00067605" w:rsidRPr="00675C96" w:rsidRDefault="00067605" w:rsidP="00675C96">
      <w:pPr>
        <w:spacing w:line="360" w:lineRule="auto"/>
        <w:ind w:firstLineChars="200" w:firstLine="640"/>
        <w:rPr>
          <w:rFonts w:ascii="仿宋_GB2312" w:eastAsia="仿宋_GB2312" w:hAnsiTheme="minorEastAsia" w:cstheme="minorEastAsia" w:hint="eastAsia"/>
          <w:sz w:val="32"/>
          <w:szCs w:val="32"/>
        </w:rPr>
      </w:pPr>
      <w:r w:rsidRPr="00675C96">
        <w:rPr>
          <w:rFonts w:ascii="仿宋_GB2312" w:eastAsia="仿宋_GB2312" w:hAnsiTheme="minorEastAsia" w:cstheme="minorEastAsia" w:hint="eastAsia"/>
          <w:sz w:val="32"/>
          <w:szCs w:val="32"/>
        </w:rPr>
        <w:t>5.资源量或储量估算结果严重错误的。</w:t>
      </w:r>
    </w:p>
    <w:p w:rsidR="00067605" w:rsidRPr="00675C96" w:rsidRDefault="00067605" w:rsidP="00675C96">
      <w:pPr>
        <w:overflowPunct w:val="0"/>
        <w:spacing w:line="360" w:lineRule="auto"/>
        <w:ind w:firstLineChars="200" w:firstLine="640"/>
        <w:rPr>
          <w:rFonts w:ascii="仿宋_GB2312" w:eastAsia="仿宋_GB2312" w:hAnsiTheme="minorEastAsia" w:cstheme="minorEastAsia" w:hint="eastAsia"/>
          <w:sz w:val="32"/>
          <w:szCs w:val="32"/>
        </w:rPr>
      </w:pPr>
      <w:r w:rsidRPr="00675C96">
        <w:rPr>
          <w:rFonts w:ascii="仿宋_GB2312" w:eastAsia="仿宋_GB2312" w:hAnsiTheme="minorEastAsia" w:cstheme="minorEastAsia" w:hint="eastAsia"/>
          <w:sz w:val="32"/>
          <w:szCs w:val="32"/>
        </w:rPr>
        <w:t>6.未在规定时间内完成修改或提交补充材料的；</w:t>
      </w:r>
    </w:p>
    <w:p w:rsidR="00067605" w:rsidRPr="00675C96" w:rsidRDefault="00067605" w:rsidP="00675C96">
      <w:pPr>
        <w:overflowPunct w:val="0"/>
        <w:spacing w:line="360" w:lineRule="auto"/>
        <w:ind w:firstLineChars="200" w:firstLine="640"/>
        <w:rPr>
          <w:rFonts w:ascii="仿宋_GB2312" w:eastAsia="仿宋_GB2312" w:hAnsiTheme="minorEastAsia" w:cstheme="minorEastAsia" w:hint="eastAsia"/>
          <w:sz w:val="32"/>
          <w:szCs w:val="32"/>
        </w:rPr>
      </w:pPr>
      <w:r w:rsidRPr="00675C96">
        <w:rPr>
          <w:rFonts w:ascii="仿宋_GB2312" w:eastAsia="仿宋_GB2312" w:hAnsiTheme="minorEastAsia" w:cstheme="minorEastAsia" w:hint="eastAsia"/>
          <w:sz w:val="32"/>
          <w:szCs w:val="32"/>
        </w:rPr>
        <w:t>7.经复核未达到要求的；</w:t>
      </w:r>
    </w:p>
    <w:p w:rsidR="00067605" w:rsidRPr="00675C96" w:rsidRDefault="00067605" w:rsidP="00675C96">
      <w:pPr>
        <w:spacing w:line="360" w:lineRule="auto"/>
        <w:ind w:firstLineChars="200" w:firstLine="640"/>
        <w:rPr>
          <w:rFonts w:ascii="仿宋_GB2312" w:eastAsia="仿宋_GB2312" w:hAnsiTheme="minorEastAsia" w:cstheme="minorEastAsia" w:hint="eastAsia"/>
          <w:sz w:val="32"/>
          <w:szCs w:val="32"/>
        </w:rPr>
      </w:pPr>
      <w:r w:rsidRPr="00675C96">
        <w:rPr>
          <w:rFonts w:ascii="仿宋_GB2312" w:eastAsia="仿宋_GB2312" w:hAnsiTheme="minorEastAsia" w:cstheme="minorEastAsia" w:hint="eastAsia"/>
          <w:sz w:val="32"/>
          <w:szCs w:val="32"/>
        </w:rPr>
        <w:t>8.根据有关管理规定不予通过评审的其他情形。</w:t>
      </w:r>
    </w:p>
    <w:p w:rsidR="00067605" w:rsidRPr="00675C96" w:rsidRDefault="00675C96" w:rsidP="00675C96">
      <w:pPr>
        <w:overflowPunct w:val="0"/>
        <w:spacing w:line="360" w:lineRule="auto"/>
        <w:ind w:firstLineChars="200" w:firstLine="643"/>
        <w:rPr>
          <w:rFonts w:ascii="仿宋_GB2312" w:eastAsia="仿宋_GB2312" w:hAnsiTheme="minorEastAsia" w:cstheme="minorEastAsia" w:hint="eastAsia"/>
          <w:sz w:val="32"/>
          <w:szCs w:val="32"/>
        </w:rPr>
      </w:pPr>
      <w:r>
        <w:rPr>
          <w:rFonts w:ascii="仿宋_GB2312" w:eastAsia="仿宋_GB2312" w:hAnsiTheme="minorEastAsia" w:cstheme="minorEastAsia" w:hint="eastAsia"/>
          <w:b/>
          <w:sz w:val="32"/>
          <w:szCs w:val="32"/>
        </w:rPr>
        <w:t>第十四</w:t>
      </w:r>
      <w:r w:rsidRPr="00675C96">
        <w:rPr>
          <w:rFonts w:ascii="仿宋_GB2312" w:eastAsia="仿宋_GB2312" w:hAnsiTheme="minorEastAsia" w:cstheme="minorEastAsia" w:hint="eastAsia"/>
          <w:b/>
          <w:sz w:val="32"/>
          <w:szCs w:val="32"/>
        </w:rPr>
        <w:t>条</w:t>
      </w:r>
      <w:r>
        <w:rPr>
          <w:rFonts w:ascii="仿宋_GB2312" w:eastAsia="仿宋_GB2312" w:hAnsiTheme="minorEastAsia" w:cstheme="minorEastAsia" w:hint="eastAsia"/>
          <w:b/>
          <w:sz w:val="32"/>
          <w:szCs w:val="32"/>
        </w:rPr>
        <w:t xml:space="preserve">  </w:t>
      </w:r>
      <w:r w:rsidR="00067605" w:rsidRPr="00675C96">
        <w:rPr>
          <w:rFonts w:ascii="仿宋_GB2312" w:eastAsia="仿宋_GB2312" w:hAnsiTheme="minorEastAsia" w:cstheme="minorEastAsia" w:hint="eastAsia"/>
          <w:sz w:val="32"/>
          <w:szCs w:val="32"/>
        </w:rPr>
        <w:t>修改要求。评审结论为修改后通过的报告，申请人完成修改，并根据专家个人意见和专家组意见填写修改意见对照表（附件7），在评审会议结束后20个工作日内连同修改后的矿产资源储量报告材料（均为电子版）一次性提交到地研院。未能在规定时限内提交修改材料的，本次评审终止。</w:t>
      </w:r>
    </w:p>
    <w:p w:rsidR="00067605" w:rsidRPr="00675C96" w:rsidRDefault="00675C96" w:rsidP="00675C96">
      <w:pPr>
        <w:spacing w:line="360" w:lineRule="auto"/>
        <w:ind w:firstLineChars="200" w:firstLine="643"/>
        <w:rPr>
          <w:rFonts w:ascii="仿宋_GB2312" w:eastAsia="仿宋_GB2312" w:hAnsiTheme="minorEastAsia" w:cstheme="minorEastAsia" w:hint="eastAsia"/>
          <w:sz w:val="32"/>
          <w:szCs w:val="32"/>
        </w:rPr>
      </w:pPr>
      <w:r>
        <w:rPr>
          <w:rFonts w:ascii="仿宋_GB2312" w:eastAsia="仿宋_GB2312" w:hAnsiTheme="minorEastAsia" w:cstheme="minorEastAsia" w:hint="eastAsia"/>
          <w:b/>
          <w:sz w:val="32"/>
          <w:szCs w:val="32"/>
        </w:rPr>
        <w:t>第十五</w:t>
      </w:r>
      <w:r w:rsidRPr="00675C96">
        <w:rPr>
          <w:rFonts w:ascii="仿宋_GB2312" w:eastAsia="仿宋_GB2312" w:hAnsiTheme="minorEastAsia" w:cstheme="minorEastAsia" w:hint="eastAsia"/>
          <w:b/>
          <w:sz w:val="32"/>
          <w:szCs w:val="32"/>
        </w:rPr>
        <w:t>条</w:t>
      </w:r>
      <w:r>
        <w:rPr>
          <w:rFonts w:ascii="仿宋_GB2312" w:eastAsia="仿宋_GB2312" w:hAnsiTheme="minorEastAsia" w:cstheme="minorEastAsia" w:hint="eastAsia"/>
          <w:b/>
          <w:sz w:val="32"/>
          <w:szCs w:val="32"/>
        </w:rPr>
        <w:t xml:space="preserve">  </w:t>
      </w:r>
      <w:r w:rsidR="00067605" w:rsidRPr="00675C96">
        <w:rPr>
          <w:rFonts w:ascii="仿宋_GB2312" w:eastAsia="仿宋_GB2312" w:hAnsiTheme="minorEastAsia" w:cstheme="minorEastAsia" w:hint="eastAsia"/>
          <w:sz w:val="32"/>
          <w:szCs w:val="32"/>
        </w:rPr>
        <w:t>出具意见书。专家组收到地研院转交的修改材料后，专家认为达到修改要求的，地研院应及时组织召开复核会议；修改不合格的，本次评审终止。</w:t>
      </w:r>
    </w:p>
    <w:p w:rsidR="00067605" w:rsidRPr="00675C96" w:rsidRDefault="00675C96" w:rsidP="00675C96">
      <w:pPr>
        <w:spacing w:line="360" w:lineRule="auto"/>
        <w:ind w:firstLineChars="200" w:firstLine="643"/>
        <w:rPr>
          <w:rFonts w:ascii="仿宋_GB2312" w:eastAsia="仿宋_GB2312" w:hAnsiTheme="minorEastAsia" w:cstheme="minorEastAsia" w:hint="eastAsia"/>
          <w:sz w:val="32"/>
          <w:szCs w:val="32"/>
        </w:rPr>
      </w:pPr>
      <w:r>
        <w:rPr>
          <w:rFonts w:ascii="仿宋_GB2312" w:eastAsia="仿宋_GB2312" w:hAnsiTheme="minorEastAsia" w:cstheme="minorEastAsia" w:hint="eastAsia"/>
          <w:b/>
          <w:sz w:val="32"/>
          <w:szCs w:val="32"/>
        </w:rPr>
        <w:t>第十六</w:t>
      </w:r>
      <w:r w:rsidRPr="00675C96">
        <w:rPr>
          <w:rFonts w:ascii="仿宋_GB2312" w:eastAsia="仿宋_GB2312" w:hAnsiTheme="minorEastAsia" w:cstheme="minorEastAsia" w:hint="eastAsia"/>
          <w:b/>
          <w:sz w:val="32"/>
          <w:szCs w:val="32"/>
        </w:rPr>
        <w:t>条</w:t>
      </w:r>
      <w:r>
        <w:rPr>
          <w:rFonts w:ascii="仿宋_GB2312" w:eastAsia="仿宋_GB2312" w:hAnsiTheme="minorEastAsia" w:cstheme="minorEastAsia" w:hint="eastAsia"/>
          <w:b/>
          <w:sz w:val="32"/>
          <w:szCs w:val="32"/>
        </w:rPr>
        <w:t xml:space="preserve">  </w:t>
      </w:r>
      <w:r w:rsidR="00067605" w:rsidRPr="00675C96">
        <w:rPr>
          <w:rFonts w:ascii="仿宋_GB2312" w:eastAsia="仿宋_GB2312" w:hAnsiTheme="minorEastAsia" w:cstheme="minorEastAsia" w:hint="eastAsia"/>
          <w:sz w:val="32"/>
          <w:szCs w:val="32"/>
        </w:rPr>
        <w:t>复审。申请人未在20个工作日内提交修改后的材料或提交的修改材料不合格的，再次送审时，召开复审会，原则上仍采用原专家组成员进行复审。</w:t>
      </w:r>
    </w:p>
    <w:p w:rsidR="00067605" w:rsidRPr="00675C96" w:rsidRDefault="00675C96" w:rsidP="00675C96">
      <w:pPr>
        <w:spacing w:line="360" w:lineRule="auto"/>
        <w:ind w:firstLineChars="200" w:firstLine="643"/>
        <w:rPr>
          <w:rFonts w:ascii="仿宋_GB2312" w:eastAsia="仿宋_GB2312" w:hAnsiTheme="minorEastAsia" w:cstheme="minorEastAsia" w:hint="eastAsia"/>
          <w:sz w:val="32"/>
          <w:szCs w:val="32"/>
        </w:rPr>
      </w:pPr>
      <w:r>
        <w:rPr>
          <w:rFonts w:ascii="仿宋_GB2312" w:eastAsia="仿宋_GB2312" w:hAnsiTheme="minorEastAsia" w:cstheme="minorEastAsia" w:hint="eastAsia"/>
          <w:b/>
          <w:sz w:val="32"/>
          <w:szCs w:val="32"/>
        </w:rPr>
        <w:t>第十七</w:t>
      </w:r>
      <w:r w:rsidRPr="00675C96">
        <w:rPr>
          <w:rFonts w:ascii="仿宋_GB2312" w:eastAsia="仿宋_GB2312" w:hAnsiTheme="minorEastAsia" w:cstheme="minorEastAsia" w:hint="eastAsia"/>
          <w:b/>
          <w:sz w:val="32"/>
          <w:szCs w:val="32"/>
        </w:rPr>
        <w:t>条</w:t>
      </w:r>
      <w:r>
        <w:rPr>
          <w:rFonts w:ascii="仿宋_GB2312" w:eastAsia="仿宋_GB2312" w:hAnsiTheme="minorEastAsia" w:cstheme="minorEastAsia" w:hint="eastAsia"/>
          <w:b/>
          <w:sz w:val="32"/>
          <w:szCs w:val="32"/>
        </w:rPr>
        <w:t xml:space="preserve">  </w:t>
      </w:r>
      <w:r w:rsidR="00067605" w:rsidRPr="00675C96">
        <w:rPr>
          <w:rFonts w:ascii="仿宋_GB2312" w:eastAsia="仿宋_GB2312" w:hAnsiTheme="minorEastAsia" w:cstheme="minorEastAsia" w:hint="eastAsia"/>
          <w:sz w:val="32"/>
          <w:szCs w:val="32"/>
        </w:rPr>
        <w:t>专家组评审、复核、复审不予通过的报告，评审备案程序终止，履行审核签发手续后，书面告知申请人（附件8）。</w:t>
      </w:r>
    </w:p>
    <w:p w:rsidR="00067605" w:rsidRPr="00675C96" w:rsidRDefault="00675C96" w:rsidP="00675C96">
      <w:pPr>
        <w:spacing w:line="360" w:lineRule="auto"/>
        <w:ind w:firstLineChars="200" w:firstLine="643"/>
        <w:rPr>
          <w:rFonts w:ascii="仿宋_GB2312" w:eastAsia="仿宋_GB2312" w:hAnsiTheme="minorEastAsia" w:cstheme="minorEastAsia" w:hint="eastAsia"/>
          <w:sz w:val="32"/>
          <w:szCs w:val="32"/>
        </w:rPr>
      </w:pPr>
      <w:r>
        <w:rPr>
          <w:rFonts w:ascii="仿宋_GB2312" w:eastAsia="仿宋_GB2312" w:hAnsiTheme="minorEastAsia" w:cstheme="minorEastAsia" w:hint="eastAsia"/>
          <w:b/>
          <w:sz w:val="32"/>
          <w:szCs w:val="32"/>
        </w:rPr>
        <w:t>第十八</w:t>
      </w:r>
      <w:r w:rsidRPr="00675C96">
        <w:rPr>
          <w:rFonts w:ascii="仿宋_GB2312" w:eastAsia="仿宋_GB2312" w:hAnsiTheme="minorEastAsia" w:cstheme="minorEastAsia" w:hint="eastAsia"/>
          <w:b/>
          <w:sz w:val="32"/>
          <w:szCs w:val="32"/>
        </w:rPr>
        <w:t>条</w:t>
      </w:r>
      <w:r>
        <w:rPr>
          <w:rFonts w:ascii="仿宋_GB2312" w:eastAsia="仿宋_GB2312" w:hAnsiTheme="minorEastAsia" w:cstheme="minorEastAsia" w:hint="eastAsia"/>
          <w:b/>
          <w:sz w:val="32"/>
          <w:szCs w:val="32"/>
        </w:rPr>
        <w:t xml:space="preserve">  </w:t>
      </w:r>
      <w:r w:rsidR="00067605" w:rsidRPr="00675C96">
        <w:rPr>
          <w:rFonts w:ascii="仿宋_GB2312" w:eastAsia="仿宋_GB2312" w:hAnsiTheme="minorEastAsia" w:cstheme="minorEastAsia" w:hint="eastAsia"/>
          <w:sz w:val="32"/>
          <w:szCs w:val="32"/>
        </w:rPr>
        <w:t>签发备案。备案审查按照有关要求，对评审程序和评审意见书的合规性、客观性、完整性进行审查，审查通</w:t>
      </w:r>
      <w:r w:rsidR="00067605" w:rsidRPr="00675C96">
        <w:rPr>
          <w:rFonts w:ascii="仿宋_GB2312" w:eastAsia="仿宋_GB2312" w:hAnsiTheme="minorEastAsia" w:cstheme="minorEastAsia" w:hint="eastAsia"/>
          <w:sz w:val="32"/>
          <w:szCs w:val="32"/>
        </w:rPr>
        <w:lastRenderedPageBreak/>
        <w:t>过后予以签发评审意见书及备案的复函（附件9）。</w:t>
      </w:r>
    </w:p>
    <w:p w:rsidR="00067605" w:rsidRPr="00675C96" w:rsidRDefault="00675C96" w:rsidP="00675C96">
      <w:pPr>
        <w:overflowPunct w:val="0"/>
        <w:spacing w:beforeLines="50" w:afterLines="50" w:line="360" w:lineRule="auto"/>
        <w:jc w:val="center"/>
        <w:rPr>
          <w:rFonts w:ascii="黑体" w:eastAsia="黑体" w:hAnsi="黑体" w:cstheme="minorEastAsia" w:hint="eastAsia"/>
          <w:sz w:val="32"/>
          <w:szCs w:val="32"/>
        </w:rPr>
      </w:pPr>
      <w:r>
        <w:rPr>
          <w:rFonts w:ascii="黑体" w:eastAsia="黑体" w:hAnsi="黑体" w:cstheme="minorEastAsia" w:hint="eastAsia"/>
          <w:sz w:val="32"/>
          <w:szCs w:val="32"/>
        </w:rPr>
        <w:t>第四</w:t>
      </w:r>
      <w:r w:rsidR="00067605" w:rsidRPr="00675C96">
        <w:rPr>
          <w:rFonts w:ascii="黑体" w:eastAsia="黑体" w:hAnsi="黑体" w:cstheme="minorEastAsia" w:hint="eastAsia"/>
          <w:sz w:val="32"/>
          <w:szCs w:val="32"/>
        </w:rPr>
        <w:t>章  其  他</w:t>
      </w:r>
    </w:p>
    <w:p w:rsidR="00067605" w:rsidRDefault="00675C96" w:rsidP="00675C96">
      <w:pPr>
        <w:spacing w:line="360" w:lineRule="auto"/>
        <w:ind w:firstLineChars="200" w:firstLine="643"/>
        <w:rPr>
          <w:rFonts w:ascii="仿宋_GB2312" w:eastAsia="仿宋_GB2312" w:hAnsiTheme="minorEastAsia" w:cstheme="minorEastAsia" w:hint="eastAsia"/>
          <w:sz w:val="32"/>
          <w:szCs w:val="32"/>
        </w:rPr>
      </w:pPr>
      <w:bookmarkStart w:id="1" w:name="_Hlk162645283"/>
      <w:r>
        <w:rPr>
          <w:rFonts w:ascii="仿宋_GB2312" w:eastAsia="仿宋_GB2312" w:hAnsiTheme="minorEastAsia" w:cstheme="minorEastAsia" w:hint="eastAsia"/>
          <w:b/>
          <w:sz w:val="32"/>
          <w:szCs w:val="32"/>
        </w:rPr>
        <w:t>第十九</w:t>
      </w:r>
      <w:r w:rsidRPr="00675C96">
        <w:rPr>
          <w:rFonts w:ascii="仿宋_GB2312" w:eastAsia="仿宋_GB2312" w:hAnsiTheme="minorEastAsia" w:cstheme="minorEastAsia" w:hint="eastAsia"/>
          <w:b/>
          <w:sz w:val="32"/>
          <w:szCs w:val="32"/>
        </w:rPr>
        <w:t>条</w:t>
      </w:r>
      <w:r>
        <w:rPr>
          <w:rFonts w:ascii="仿宋_GB2312" w:eastAsia="仿宋_GB2312" w:hAnsiTheme="minorEastAsia" w:cstheme="minorEastAsia" w:hint="eastAsia"/>
          <w:b/>
          <w:sz w:val="32"/>
          <w:szCs w:val="32"/>
        </w:rPr>
        <w:t xml:space="preserve">  </w:t>
      </w:r>
      <w:r w:rsidR="00067605" w:rsidRPr="00675C96">
        <w:rPr>
          <w:rFonts w:ascii="仿宋_GB2312" w:eastAsia="仿宋_GB2312" w:hAnsiTheme="minorEastAsia" w:cstheme="minorEastAsia" w:hint="eastAsia"/>
          <w:sz w:val="32"/>
          <w:szCs w:val="32"/>
        </w:rPr>
        <w:t>评审备案过程中如遇其它不可抗力因素影响的或发现重大问题</w:t>
      </w:r>
      <w:bookmarkEnd w:id="1"/>
      <w:r w:rsidR="00067605" w:rsidRPr="00675C96">
        <w:rPr>
          <w:rFonts w:ascii="仿宋_GB2312" w:eastAsia="仿宋_GB2312" w:hAnsiTheme="minorEastAsia" w:cstheme="minorEastAsia" w:hint="eastAsia"/>
          <w:sz w:val="32"/>
          <w:szCs w:val="32"/>
        </w:rPr>
        <w:t>的，评审备案工作程序暂停。</w:t>
      </w:r>
    </w:p>
    <w:p w:rsidR="00675C96" w:rsidRDefault="00675C96" w:rsidP="00675C96">
      <w:pPr>
        <w:spacing w:line="360" w:lineRule="auto"/>
        <w:ind w:firstLineChars="200" w:firstLine="640"/>
        <w:rPr>
          <w:rFonts w:ascii="仿宋_GB2312" w:eastAsia="仿宋_GB2312" w:hAnsiTheme="minorEastAsia" w:cstheme="minorEastAsia" w:hint="eastAsia"/>
          <w:sz w:val="32"/>
          <w:szCs w:val="32"/>
        </w:rPr>
      </w:pPr>
    </w:p>
    <w:p w:rsidR="00675C96" w:rsidRDefault="00675C96" w:rsidP="00675C96">
      <w:pPr>
        <w:spacing w:line="360" w:lineRule="auto"/>
        <w:ind w:firstLineChars="200" w:firstLine="640"/>
        <w:rPr>
          <w:rFonts w:ascii="仿宋_GB2312" w:eastAsia="仿宋_GB2312" w:hAnsiTheme="minorEastAsia" w:cstheme="minorEastAsia" w:hint="eastAsia"/>
          <w:sz w:val="32"/>
          <w:szCs w:val="32"/>
        </w:rPr>
      </w:pPr>
    </w:p>
    <w:p w:rsidR="00675C96" w:rsidRDefault="00675C96" w:rsidP="00675C96">
      <w:pPr>
        <w:spacing w:line="360" w:lineRule="auto"/>
        <w:ind w:firstLineChars="200" w:firstLine="640"/>
        <w:rPr>
          <w:rFonts w:ascii="仿宋_GB2312" w:eastAsia="仿宋_GB2312" w:hAnsiTheme="minorEastAsia" w:cstheme="minorEastAsia" w:hint="eastAsia"/>
          <w:sz w:val="32"/>
          <w:szCs w:val="32"/>
        </w:rPr>
      </w:pPr>
    </w:p>
    <w:p w:rsidR="00675C96" w:rsidRDefault="00675C96" w:rsidP="00675C96">
      <w:pPr>
        <w:spacing w:line="360" w:lineRule="auto"/>
        <w:ind w:firstLineChars="200" w:firstLine="640"/>
        <w:rPr>
          <w:rFonts w:ascii="仿宋_GB2312" w:eastAsia="仿宋_GB2312" w:hAnsiTheme="minorEastAsia" w:cstheme="minorEastAsia" w:hint="eastAsia"/>
          <w:sz w:val="32"/>
          <w:szCs w:val="32"/>
        </w:rPr>
      </w:pPr>
    </w:p>
    <w:p w:rsidR="00675C96" w:rsidRDefault="00675C96" w:rsidP="00675C96">
      <w:pPr>
        <w:spacing w:line="360" w:lineRule="auto"/>
        <w:ind w:firstLineChars="200" w:firstLine="640"/>
        <w:rPr>
          <w:rFonts w:ascii="仿宋_GB2312" w:eastAsia="仿宋_GB2312" w:hAnsiTheme="minorEastAsia" w:cstheme="minorEastAsia" w:hint="eastAsia"/>
          <w:sz w:val="32"/>
          <w:szCs w:val="32"/>
        </w:rPr>
      </w:pPr>
    </w:p>
    <w:p w:rsidR="00675C96" w:rsidRDefault="00675C96" w:rsidP="00675C96">
      <w:pPr>
        <w:spacing w:line="360" w:lineRule="auto"/>
        <w:ind w:firstLineChars="200" w:firstLine="640"/>
        <w:rPr>
          <w:rFonts w:ascii="仿宋_GB2312" w:eastAsia="仿宋_GB2312" w:hAnsiTheme="minorEastAsia" w:cstheme="minorEastAsia" w:hint="eastAsia"/>
          <w:sz w:val="32"/>
          <w:szCs w:val="32"/>
        </w:rPr>
      </w:pPr>
    </w:p>
    <w:p w:rsidR="00675C96" w:rsidRDefault="00675C96" w:rsidP="00675C96">
      <w:pPr>
        <w:spacing w:line="360" w:lineRule="auto"/>
        <w:ind w:firstLineChars="200" w:firstLine="640"/>
        <w:rPr>
          <w:rFonts w:ascii="仿宋_GB2312" w:eastAsia="仿宋_GB2312" w:hAnsiTheme="minorEastAsia" w:cstheme="minorEastAsia" w:hint="eastAsia"/>
          <w:sz w:val="32"/>
          <w:szCs w:val="32"/>
        </w:rPr>
      </w:pPr>
    </w:p>
    <w:p w:rsidR="00675C96" w:rsidRDefault="00675C96" w:rsidP="00675C96">
      <w:pPr>
        <w:spacing w:line="360" w:lineRule="auto"/>
        <w:ind w:firstLineChars="200" w:firstLine="640"/>
        <w:rPr>
          <w:rFonts w:ascii="仿宋_GB2312" w:eastAsia="仿宋_GB2312" w:hAnsiTheme="minorEastAsia" w:cstheme="minorEastAsia" w:hint="eastAsia"/>
          <w:sz w:val="32"/>
          <w:szCs w:val="32"/>
        </w:rPr>
      </w:pPr>
    </w:p>
    <w:p w:rsidR="00675C96" w:rsidRDefault="00675C96" w:rsidP="00675C96">
      <w:pPr>
        <w:spacing w:line="360" w:lineRule="auto"/>
        <w:ind w:firstLineChars="200" w:firstLine="640"/>
        <w:rPr>
          <w:rFonts w:ascii="仿宋_GB2312" w:eastAsia="仿宋_GB2312" w:hAnsiTheme="minorEastAsia" w:cstheme="minorEastAsia" w:hint="eastAsia"/>
          <w:sz w:val="32"/>
          <w:szCs w:val="32"/>
        </w:rPr>
      </w:pPr>
    </w:p>
    <w:p w:rsidR="00675C96" w:rsidRDefault="00675C96" w:rsidP="00675C96">
      <w:pPr>
        <w:spacing w:line="360" w:lineRule="auto"/>
        <w:ind w:firstLineChars="200" w:firstLine="640"/>
        <w:rPr>
          <w:rFonts w:ascii="仿宋_GB2312" w:eastAsia="仿宋_GB2312" w:hAnsiTheme="minorEastAsia" w:cstheme="minorEastAsia" w:hint="eastAsia"/>
          <w:sz w:val="32"/>
          <w:szCs w:val="32"/>
        </w:rPr>
      </w:pPr>
    </w:p>
    <w:p w:rsidR="00675C96" w:rsidRDefault="00675C96" w:rsidP="00675C96">
      <w:pPr>
        <w:spacing w:line="360" w:lineRule="auto"/>
        <w:ind w:firstLineChars="200" w:firstLine="640"/>
        <w:rPr>
          <w:rFonts w:ascii="仿宋_GB2312" w:eastAsia="仿宋_GB2312" w:hAnsiTheme="minorEastAsia" w:cstheme="minorEastAsia" w:hint="eastAsia"/>
          <w:sz w:val="32"/>
          <w:szCs w:val="32"/>
        </w:rPr>
      </w:pPr>
    </w:p>
    <w:p w:rsidR="00675C96" w:rsidRDefault="00675C96" w:rsidP="00675C96">
      <w:pPr>
        <w:spacing w:line="360" w:lineRule="auto"/>
        <w:ind w:firstLineChars="200" w:firstLine="640"/>
        <w:rPr>
          <w:rFonts w:ascii="仿宋_GB2312" w:eastAsia="仿宋_GB2312" w:hAnsiTheme="minorEastAsia" w:cstheme="minorEastAsia" w:hint="eastAsia"/>
          <w:sz w:val="32"/>
          <w:szCs w:val="32"/>
        </w:rPr>
      </w:pPr>
    </w:p>
    <w:p w:rsidR="00675C96" w:rsidRDefault="00675C96" w:rsidP="00675C96">
      <w:pPr>
        <w:spacing w:line="360" w:lineRule="auto"/>
        <w:ind w:firstLineChars="200" w:firstLine="640"/>
        <w:rPr>
          <w:rFonts w:ascii="仿宋_GB2312" w:eastAsia="仿宋_GB2312" w:hAnsiTheme="minorEastAsia" w:cstheme="minorEastAsia" w:hint="eastAsia"/>
          <w:sz w:val="32"/>
          <w:szCs w:val="32"/>
        </w:rPr>
      </w:pPr>
    </w:p>
    <w:p w:rsidR="00675C96" w:rsidRDefault="00675C96" w:rsidP="00675C96">
      <w:pPr>
        <w:spacing w:line="360" w:lineRule="auto"/>
        <w:ind w:firstLineChars="200" w:firstLine="640"/>
        <w:rPr>
          <w:rFonts w:ascii="仿宋_GB2312" w:eastAsia="仿宋_GB2312" w:hAnsiTheme="minorEastAsia" w:cstheme="minorEastAsia" w:hint="eastAsia"/>
          <w:sz w:val="32"/>
          <w:szCs w:val="32"/>
        </w:rPr>
      </w:pPr>
    </w:p>
    <w:p w:rsidR="00675C96" w:rsidRDefault="00675C96" w:rsidP="00675C96">
      <w:pPr>
        <w:spacing w:line="360" w:lineRule="auto"/>
        <w:ind w:firstLineChars="200" w:firstLine="640"/>
        <w:rPr>
          <w:rFonts w:ascii="仿宋_GB2312" w:eastAsia="仿宋_GB2312" w:hAnsiTheme="minorEastAsia" w:cstheme="minorEastAsia" w:hint="eastAsia"/>
          <w:sz w:val="32"/>
          <w:szCs w:val="32"/>
        </w:rPr>
      </w:pPr>
    </w:p>
    <w:p w:rsidR="00675C96" w:rsidRPr="00675C96" w:rsidRDefault="00675C96" w:rsidP="00675C96">
      <w:pPr>
        <w:spacing w:line="360" w:lineRule="auto"/>
        <w:ind w:firstLineChars="200" w:firstLine="640"/>
        <w:rPr>
          <w:rFonts w:ascii="仿宋_GB2312" w:eastAsia="仿宋_GB2312" w:hAnsiTheme="minorEastAsia" w:cstheme="minorEastAsia" w:hint="eastAsia"/>
          <w:sz w:val="32"/>
          <w:szCs w:val="32"/>
        </w:rPr>
      </w:pPr>
    </w:p>
    <w:p w:rsidR="00675C96" w:rsidRDefault="00675C96" w:rsidP="00675C96">
      <w:pPr>
        <w:spacing w:line="440" w:lineRule="exact"/>
        <w:ind w:firstLineChars="100" w:firstLine="320"/>
        <w:jc w:val="left"/>
        <w:rPr>
          <w:rFonts w:asciiTheme="minorEastAsia" w:hAnsiTheme="minorEastAsia" w:cstheme="minorEastAsia" w:hint="eastAsia"/>
          <w:sz w:val="32"/>
          <w:szCs w:val="32"/>
        </w:rPr>
      </w:pPr>
    </w:p>
    <w:p w:rsidR="00A27376" w:rsidRDefault="00AD3E56" w:rsidP="00675C96">
      <w:pPr>
        <w:spacing w:line="440" w:lineRule="exact"/>
        <w:jc w:val="left"/>
        <w:rPr>
          <w:rFonts w:ascii="黑体" w:eastAsia="黑体"/>
          <w:sz w:val="28"/>
        </w:rPr>
      </w:pPr>
      <w:r>
        <w:rPr>
          <w:rFonts w:ascii="黑体" w:eastAsia="黑体" w:hint="eastAsia"/>
          <w:sz w:val="28"/>
        </w:rPr>
        <w:lastRenderedPageBreak/>
        <w:t>附件</w:t>
      </w:r>
      <w:bookmarkStart w:id="2" w:name="_Toc3629"/>
      <w:bookmarkStart w:id="3" w:name="_Toc27765"/>
      <w:r>
        <w:rPr>
          <w:rFonts w:ascii="黑体" w:eastAsia="黑体" w:hint="eastAsia"/>
          <w:sz w:val="28"/>
        </w:rPr>
        <w:t>1</w:t>
      </w:r>
    </w:p>
    <w:p w:rsidR="00A27376" w:rsidRDefault="00A27376">
      <w:pPr>
        <w:spacing w:line="360" w:lineRule="auto"/>
        <w:jc w:val="center"/>
        <w:outlineLvl w:val="0"/>
        <w:rPr>
          <w:rFonts w:eastAsia="方正小标宋简体" w:cs="方正小标宋简体"/>
          <w:szCs w:val="32"/>
        </w:rPr>
      </w:pPr>
    </w:p>
    <w:p w:rsidR="00A27376" w:rsidRDefault="00AD3E56">
      <w:pPr>
        <w:spacing w:line="700" w:lineRule="exact"/>
        <w:jc w:val="center"/>
        <w:outlineLvl w:val="0"/>
        <w:rPr>
          <w:rFonts w:ascii="方正小标宋简体" w:eastAsia="方正小标宋简体" w:hAnsi="等线" w:cs="方正小标宋简体"/>
          <w:sz w:val="44"/>
          <w:szCs w:val="44"/>
        </w:rPr>
      </w:pPr>
      <w:r>
        <w:rPr>
          <w:rFonts w:ascii="方正小标宋简体" w:eastAsia="方正小标宋简体" w:hAnsi="等线" w:cs="方正小标宋简体" w:hint="eastAsia"/>
          <w:sz w:val="44"/>
          <w:szCs w:val="44"/>
        </w:rPr>
        <w:t>关于申请矿产资源储量评审备案的函（样式）</w:t>
      </w:r>
    </w:p>
    <w:p w:rsidR="00A27376" w:rsidRDefault="00A27376">
      <w:pPr>
        <w:spacing w:line="360" w:lineRule="auto"/>
        <w:rPr>
          <w:rFonts w:ascii="仿宋_GB2312" w:eastAsia="仿宋_GB2312" w:hAnsi="等线"/>
          <w:sz w:val="32"/>
          <w:szCs w:val="32"/>
        </w:rPr>
      </w:pPr>
    </w:p>
    <w:p w:rsidR="00A27376" w:rsidRDefault="00AD3E56">
      <w:pPr>
        <w:spacing w:line="360" w:lineRule="auto"/>
        <w:rPr>
          <w:rFonts w:ascii="仿宋_GB2312" w:eastAsia="仿宋_GB2312" w:hAnsi="等线"/>
          <w:sz w:val="32"/>
          <w:szCs w:val="32"/>
        </w:rPr>
      </w:pPr>
      <w:r>
        <w:rPr>
          <w:rFonts w:ascii="仿宋_GB2312" w:eastAsia="仿宋_GB2312" w:hAnsi="等线" w:hint="eastAsia"/>
          <w:sz w:val="32"/>
          <w:szCs w:val="32"/>
        </w:rPr>
        <w:t>内蒙古自治区</w:t>
      </w:r>
      <w:r>
        <w:rPr>
          <w:rFonts w:ascii="仿宋_GB2312" w:eastAsia="仿宋_GB2312" w:hAnsi="等线"/>
          <w:sz w:val="32"/>
          <w:szCs w:val="32"/>
        </w:rPr>
        <w:t>自然资源厅</w:t>
      </w:r>
      <w:r>
        <w:rPr>
          <w:rFonts w:ascii="仿宋_GB2312" w:eastAsia="仿宋_GB2312" w:hAnsi="等线" w:hint="eastAsia"/>
          <w:sz w:val="32"/>
          <w:szCs w:val="32"/>
        </w:rPr>
        <w:t>：</w:t>
      </w:r>
    </w:p>
    <w:p w:rsidR="00A27376" w:rsidRDefault="00AD3E56">
      <w:pPr>
        <w:spacing w:line="360" w:lineRule="auto"/>
        <w:ind w:firstLineChars="200" w:firstLine="640"/>
        <w:rPr>
          <w:rFonts w:ascii="仿宋_GB2312" w:eastAsia="仿宋_GB2312" w:hAnsi="等线"/>
          <w:sz w:val="32"/>
          <w:szCs w:val="32"/>
        </w:rPr>
      </w:pPr>
      <w:r>
        <w:rPr>
          <w:rFonts w:ascii="仿宋_GB2312" w:eastAsia="仿宋_GB2312" w:hAnsi="等线" w:hint="eastAsia"/>
          <w:sz w:val="32"/>
          <w:szCs w:val="32"/>
        </w:rPr>
        <w:t>我单位已完成《内蒙古自治区XXXX报告》的编制工作，现将《内蒙古自治区XXXX报告》和《矿产资源储量信息表》报送你部门，请予以评审备案。</w:t>
      </w:r>
    </w:p>
    <w:p w:rsidR="00A27376" w:rsidRDefault="00AD3E56">
      <w:pPr>
        <w:spacing w:line="360" w:lineRule="auto"/>
        <w:ind w:firstLineChars="200" w:firstLine="640"/>
        <w:rPr>
          <w:rFonts w:ascii="仿宋_GB2312" w:eastAsia="仿宋_GB2312" w:hAnsi="等线"/>
          <w:sz w:val="32"/>
          <w:szCs w:val="32"/>
        </w:rPr>
      </w:pPr>
      <w:r>
        <w:rPr>
          <w:rFonts w:ascii="仿宋_GB2312" w:eastAsia="仿宋_GB2312" w:hAnsi="等线" w:hint="eastAsia"/>
          <w:sz w:val="32"/>
          <w:szCs w:val="32"/>
        </w:rPr>
        <w:t>我单位承诺所提交资料是真实、客观、完整的，无伪造、编造、变造、篡改等虚假内容，如有作假，自行承担相关后果。</w:t>
      </w:r>
    </w:p>
    <w:p w:rsidR="00A27376" w:rsidRDefault="00A27376">
      <w:pPr>
        <w:spacing w:line="360" w:lineRule="auto"/>
        <w:ind w:firstLineChars="200" w:firstLine="640"/>
        <w:rPr>
          <w:rFonts w:ascii="仿宋_GB2312" w:eastAsia="仿宋_GB2312" w:hAnsi="等线"/>
          <w:sz w:val="32"/>
          <w:szCs w:val="32"/>
        </w:rPr>
      </w:pPr>
    </w:p>
    <w:p w:rsidR="00A27376" w:rsidRDefault="00A27376">
      <w:pPr>
        <w:spacing w:line="360" w:lineRule="auto"/>
        <w:ind w:firstLineChars="200" w:firstLine="640"/>
        <w:rPr>
          <w:rFonts w:ascii="仿宋_GB2312" w:eastAsia="仿宋_GB2312" w:hAnsi="等线"/>
          <w:sz w:val="32"/>
          <w:szCs w:val="32"/>
        </w:rPr>
      </w:pPr>
    </w:p>
    <w:p w:rsidR="00A27376" w:rsidRDefault="00AD3E56">
      <w:pPr>
        <w:spacing w:line="360" w:lineRule="auto"/>
        <w:ind w:firstLineChars="1450" w:firstLine="4640"/>
        <w:rPr>
          <w:rFonts w:ascii="仿宋_GB2312" w:eastAsia="仿宋_GB2312" w:hAnsi="等线"/>
          <w:sz w:val="32"/>
          <w:szCs w:val="32"/>
        </w:rPr>
      </w:pPr>
      <w:r>
        <w:rPr>
          <w:rFonts w:ascii="仿宋_GB2312" w:eastAsia="仿宋_GB2312" w:hAnsi="等线" w:hint="eastAsia"/>
          <w:sz w:val="32"/>
          <w:szCs w:val="32"/>
        </w:rPr>
        <w:t xml:space="preserve">申请人：XXX（申请人公章）     </w:t>
      </w:r>
    </w:p>
    <w:p w:rsidR="00A27376" w:rsidRDefault="00A27376">
      <w:pPr>
        <w:spacing w:line="360" w:lineRule="auto"/>
        <w:ind w:firstLineChars="1450" w:firstLine="4640"/>
        <w:rPr>
          <w:rFonts w:ascii="仿宋_GB2312" w:eastAsia="仿宋_GB2312" w:hAnsi="等线"/>
          <w:sz w:val="32"/>
          <w:szCs w:val="32"/>
        </w:rPr>
      </w:pPr>
    </w:p>
    <w:p w:rsidR="00A27376" w:rsidRDefault="00AD3E56" w:rsidP="00675C96">
      <w:pPr>
        <w:spacing w:line="360" w:lineRule="auto"/>
        <w:ind w:firstLineChars="1300" w:firstLine="4160"/>
        <w:rPr>
          <w:rFonts w:ascii="仿宋_GB2312" w:eastAsia="仿宋_GB2312" w:hAnsi="等线"/>
          <w:sz w:val="32"/>
          <w:szCs w:val="32"/>
        </w:rPr>
      </w:pPr>
      <w:r>
        <w:rPr>
          <w:rFonts w:ascii="仿宋_GB2312" w:eastAsia="仿宋_GB2312" w:hAnsi="等线" w:hint="eastAsia"/>
          <w:sz w:val="32"/>
          <w:szCs w:val="32"/>
        </w:rPr>
        <w:t xml:space="preserve">编制单位：XXX（编制单位公章）    </w:t>
      </w:r>
    </w:p>
    <w:p w:rsidR="00A27376" w:rsidRDefault="00AD3E56">
      <w:pPr>
        <w:pStyle w:val="10"/>
        <w:wordWrap w:val="0"/>
        <w:adjustRightInd/>
        <w:snapToGrid/>
        <w:spacing w:before="0" w:afterLines="0" w:line="360" w:lineRule="auto"/>
        <w:ind w:firstLine="640"/>
        <w:jc w:val="center"/>
        <w:outlineLvl w:val="9"/>
        <w:rPr>
          <w:rFonts w:ascii="仿宋_GB2312" w:eastAsia="仿宋_GB2312"/>
        </w:rPr>
      </w:pPr>
      <w:r>
        <w:rPr>
          <w:rFonts w:ascii="仿宋_GB2312" w:eastAsia="仿宋_GB2312" w:cs="仿宋_GB2312" w:hint="eastAsia"/>
          <w:szCs w:val="32"/>
        </w:rPr>
        <w:t xml:space="preserve">                         年   月   日</w:t>
      </w:r>
    </w:p>
    <w:p w:rsidR="00A27376" w:rsidRDefault="00A27376">
      <w:pPr>
        <w:pStyle w:val="10"/>
        <w:wordWrap w:val="0"/>
        <w:adjustRightInd/>
        <w:snapToGrid/>
        <w:spacing w:before="0" w:afterLines="0" w:line="360" w:lineRule="auto"/>
        <w:ind w:firstLine="640"/>
        <w:jc w:val="right"/>
        <w:outlineLvl w:val="9"/>
        <w:rPr>
          <w:rFonts w:ascii="仿宋_GB2312" w:eastAsia="仿宋_GB2312"/>
        </w:rPr>
      </w:pPr>
    </w:p>
    <w:bookmarkEnd w:id="2"/>
    <w:bookmarkEnd w:id="3"/>
    <w:p w:rsidR="00A27376" w:rsidRDefault="00A27376">
      <w:pPr>
        <w:spacing w:line="440" w:lineRule="exact"/>
        <w:ind w:firstLine="549"/>
        <w:jc w:val="right"/>
        <w:rPr>
          <w:rFonts w:ascii="仿宋_GB2312" w:eastAsia="仿宋_GB2312"/>
          <w:sz w:val="28"/>
        </w:rPr>
      </w:pPr>
    </w:p>
    <w:p w:rsidR="00A27376" w:rsidRDefault="00AD3E56">
      <w:pPr>
        <w:spacing w:line="360" w:lineRule="auto"/>
        <w:rPr>
          <w:rFonts w:ascii="黑体" w:eastAsia="黑体"/>
          <w:sz w:val="28"/>
        </w:rPr>
      </w:pPr>
      <w:r>
        <w:rPr>
          <w:rFonts w:ascii="仿宋_GB2312" w:eastAsia="仿宋_GB2312"/>
          <w:sz w:val="28"/>
        </w:rPr>
        <w:br w:type="page"/>
      </w:r>
      <w:r>
        <w:rPr>
          <w:rFonts w:ascii="黑体" w:eastAsia="黑体" w:hint="eastAsia"/>
          <w:sz w:val="28"/>
        </w:rPr>
        <w:lastRenderedPageBreak/>
        <w:t>附件2</w:t>
      </w:r>
    </w:p>
    <w:p w:rsidR="00A27376" w:rsidRDefault="00AD3E56" w:rsidP="00675C96">
      <w:pPr>
        <w:spacing w:afterLines="50" w:line="700" w:lineRule="exact"/>
        <w:jc w:val="center"/>
        <w:rPr>
          <w:rFonts w:ascii="方正小标宋_GBK" w:eastAsia="方正小标宋_GBK" w:hAnsi="方正小标宋_GBK" w:cs="方正小标宋_GBK"/>
          <w:sz w:val="36"/>
          <w:szCs w:val="36"/>
        </w:rPr>
      </w:pPr>
      <w:r>
        <w:rPr>
          <w:rFonts w:ascii="方正小标宋简体" w:eastAsia="方正小标宋简体" w:hAnsi="方正小标宋_GBK" w:cs="方正小标宋_GBK" w:hint="eastAsia"/>
          <w:sz w:val="36"/>
          <w:szCs w:val="36"/>
        </w:rPr>
        <w:t>矿产资源储量信息表（样式）</w:t>
      </w:r>
    </w:p>
    <w:tbl>
      <w:tblPr>
        <w:tblW w:w="88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387"/>
        <w:gridCol w:w="325"/>
        <w:gridCol w:w="431"/>
        <w:gridCol w:w="119"/>
        <w:gridCol w:w="706"/>
        <w:gridCol w:w="525"/>
        <w:gridCol w:w="550"/>
        <w:gridCol w:w="1681"/>
        <w:gridCol w:w="1056"/>
        <w:gridCol w:w="1040"/>
        <w:gridCol w:w="608"/>
        <w:gridCol w:w="125"/>
        <w:gridCol w:w="1345"/>
      </w:tblGrid>
      <w:tr w:rsidR="00A27376">
        <w:trPr>
          <w:cantSplit/>
          <w:trHeight w:val="543"/>
        </w:trPr>
        <w:tc>
          <w:tcPr>
            <w:tcW w:w="2493" w:type="dxa"/>
            <w:gridSpan w:val="6"/>
            <w:vAlign w:val="center"/>
          </w:tcPr>
          <w:p w:rsidR="00A27376" w:rsidRDefault="00AD3E56">
            <w:pPr>
              <w:jc w:val="center"/>
              <w:rPr>
                <w:rFonts w:ascii="仿宋_GB2312" w:eastAsia="仿宋_GB2312"/>
                <w:szCs w:val="21"/>
              </w:rPr>
            </w:pPr>
            <w:r>
              <w:rPr>
                <w:rFonts w:ascii="仿宋_GB2312" w:eastAsia="仿宋_GB2312" w:hint="eastAsia"/>
                <w:bCs/>
                <w:szCs w:val="21"/>
              </w:rPr>
              <w:t>矿产资源储量报告名称</w:t>
            </w:r>
          </w:p>
        </w:tc>
        <w:tc>
          <w:tcPr>
            <w:tcW w:w="6405" w:type="dxa"/>
            <w:gridSpan w:val="7"/>
            <w:vAlign w:val="center"/>
          </w:tcPr>
          <w:p w:rsidR="00A27376" w:rsidRDefault="00A27376">
            <w:pPr>
              <w:jc w:val="center"/>
              <w:rPr>
                <w:rFonts w:ascii="仿宋_GB2312" w:eastAsia="仿宋_GB2312"/>
                <w:szCs w:val="21"/>
              </w:rPr>
            </w:pPr>
          </w:p>
        </w:tc>
      </w:tr>
      <w:tr w:rsidR="00A27376" w:rsidTr="00675C96">
        <w:trPr>
          <w:cantSplit/>
          <w:trHeight w:val="1640"/>
        </w:trPr>
        <w:tc>
          <w:tcPr>
            <w:tcW w:w="1143" w:type="dxa"/>
            <w:gridSpan w:val="3"/>
            <w:vAlign w:val="center"/>
          </w:tcPr>
          <w:p w:rsidR="00A27376" w:rsidRDefault="00AD3E56">
            <w:pPr>
              <w:jc w:val="center"/>
              <w:rPr>
                <w:rFonts w:ascii="仿宋_GB2312" w:eastAsia="仿宋_GB2312"/>
                <w:bCs/>
                <w:szCs w:val="21"/>
              </w:rPr>
            </w:pPr>
            <w:r>
              <w:rPr>
                <w:rFonts w:ascii="仿宋_GB2312" w:eastAsia="仿宋_GB2312" w:hint="eastAsia"/>
                <w:bCs/>
                <w:szCs w:val="21"/>
              </w:rPr>
              <w:t>申请事由</w:t>
            </w:r>
          </w:p>
        </w:tc>
        <w:tc>
          <w:tcPr>
            <w:tcW w:w="7755" w:type="dxa"/>
            <w:gridSpan w:val="10"/>
            <w:vAlign w:val="center"/>
          </w:tcPr>
          <w:p w:rsidR="00A27376" w:rsidRDefault="00AD3E56" w:rsidP="00675C96">
            <w:pPr>
              <w:spacing w:line="400" w:lineRule="exact"/>
              <w:jc w:val="center"/>
              <w:rPr>
                <w:rFonts w:ascii="仿宋_GB2312" w:eastAsia="仿宋_GB2312"/>
                <w:szCs w:val="21"/>
              </w:rPr>
            </w:pPr>
            <w:r>
              <w:rPr>
                <w:rFonts w:ascii="仿宋_GB2312" w:eastAsia="仿宋_GB2312" w:hint="eastAsia"/>
                <w:szCs w:val="21"/>
              </w:rPr>
              <w:t xml:space="preserve">探矿权转采矿权□  </w:t>
            </w:r>
          </w:p>
          <w:p w:rsidR="00A27376" w:rsidRDefault="00AD3E56" w:rsidP="00675C96">
            <w:pPr>
              <w:spacing w:line="400" w:lineRule="exact"/>
              <w:jc w:val="center"/>
              <w:rPr>
                <w:rFonts w:ascii="仿宋_GB2312" w:eastAsia="仿宋_GB2312"/>
                <w:szCs w:val="21"/>
              </w:rPr>
            </w:pPr>
            <w:r>
              <w:rPr>
                <w:rFonts w:ascii="仿宋_GB2312" w:eastAsia="仿宋_GB2312" w:hint="eastAsia"/>
                <w:szCs w:val="21"/>
              </w:rPr>
              <w:t>采矿权变更矿种或范围□</w:t>
            </w:r>
          </w:p>
          <w:p w:rsidR="00A27376" w:rsidRDefault="00AD3E56" w:rsidP="00675C96">
            <w:pPr>
              <w:spacing w:line="400" w:lineRule="exact"/>
              <w:jc w:val="center"/>
              <w:rPr>
                <w:rFonts w:ascii="仿宋_GB2312" w:eastAsia="仿宋_GB2312"/>
                <w:szCs w:val="21"/>
              </w:rPr>
            </w:pPr>
            <w:r>
              <w:rPr>
                <w:rFonts w:ascii="仿宋_GB2312" w:eastAsia="仿宋_GB2312" w:hint="eastAsia"/>
                <w:szCs w:val="21"/>
              </w:rPr>
              <w:t>非油气矿产在采矿期间累计查明资源量发生重大变化□</w:t>
            </w:r>
          </w:p>
          <w:p w:rsidR="00A27376" w:rsidRDefault="00AD3E56" w:rsidP="00675C96">
            <w:pPr>
              <w:spacing w:line="400" w:lineRule="exact"/>
              <w:jc w:val="center"/>
              <w:rPr>
                <w:rFonts w:ascii="仿宋_GB2312" w:eastAsia="仿宋_GB2312"/>
                <w:szCs w:val="21"/>
              </w:rPr>
            </w:pPr>
            <w:r>
              <w:rPr>
                <w:rFonts w:ascii="仿宋_GB2312" w:eastAsia="仿宋_GB2312" w:hint="eastAsia"/>
                <w:szCs w:val="21"/>
              </w:rPr>
              <w:t>建设项目压覆重要矿产□</w:t>
            </w:r>
          </w:p>
        </w:tc>
      </w:tr>
      <w:tr w:rsidR="00A27376">
        <w:trPr>
          <w:cantSplit/>
          <w:trHeight w:val="648"/>
        </w:trPr>
        <w:tc>
          <w:tcPr>
            <w:tcW w:w="712" w:type="dxa"/>
            <w:gridSpan w:val="2"/>
            <w:vMerge w:val="restart"/>
            <w:vAlign w:val="center"/>
          </w:tcPr>
          <w:p w:rsidR="00A27376" w:rsidRDefault="00AD3E56">
            <w:pPr>
              <w:jc w:val="center"/>
              <w:rPr>
                <w:rFonts w:ascii="仿宋_GB2312" w:eastAsia="仿宋_GB2312"/>
                <w:bCs/>
                <w:szCs w:val="21"/>
              </w:rPr>
            </w:pPr>
            <w:r>
              <w:rPr>
                <w:rFonts w:ascii="仿宋_GB2312" w:eastAsia="仿宋_GB2312" w:hint="eastAsia"/>
                <w:bCs/>
                <w:szCs w:val="21"/>
              </w:rPr>
              <w:t>评审备案申请人</w:t>
            </w:r>
          </w:p>
        </w:tc>
        <w:tc>
          <w:tcPr>
            <w:tcW w:w="1781" w:type="dxa"/>
            <w:gridSpan w:val="4"/>
            <w:vAlign w:val="center"/>
          </w:tcPr>
          <w:p w:rsidR="00A27376" w:rsidRDefault="00AD3E56">
            <w:pPr>
              <w:jc w:val="center"/>
              <w:rPr>
                <w:rFonts w:ascii="仿宋_GB2312" w:eastAsia="仿宋_GB2312"/>
                <w:szCs w:val="21"/>
              </w:rPr>
            </w:pPr>
            <w:r>
              <w:rPr>
                <w:rFonts w:ascii="仿宋_GB2312" w:eastAsia="仿宋_GB2312" w:hint="eastAsia"/>
                <w:szCs w:val="21"/>
              </w:rPr>
              <w:t>申请人</w:t>
            </w:r>
          </w:p>
        </w:tc>
        <w:tc>
          <w:tcPr>
            <w:tcW w:w="6405" w:type="dxa"/>
            <w:gridSpan w:val="7"/>
            <w:vAlign w:val="center"/>
          </w:tcPr>
          <w:p w:rsidR="00A27376" w:rsidRDefault="00A27376">
            <w:pPr>
              <w:jc w:val="center"/>
              <w:rPr>
                <w:rFonts w:ascii="仿宋_GB2312" w:eastAsia="仿宋_GB2312"/>
                <w:szCs w:val="21"/>
              </w:rPr>
            </w:pPr>
          </w:p>
        </w:tc>
      </w:tr>
      <w:tr w:rsidR="00A27376">
        <w:trPr>
          <w:cantSplit/>
          <w:trHeight w:val="614"/>
        </w:trPr>
        <w:tc>
          <w:tcPr>
            <w:tcW w:w="712" w:type="dxa"/>
            <w:gridSpan w:val="2"/>
            <w:vMerge/>
            <w:vAlign w:val="center"/>
          </w:tcPr>
          <w:p w:rsidR="00A27376" w:rsidRDefault="00A27376">
            <w:pPr>
              <w:jc w:val="center"/>
              <w:rPr>
                <w:rFonts w:ascii="仿宋_GB2312" w:eastAsia="仿宋_GB2312"/>
                <w:bCs/>
                <w:szCs w:val="21"/>
              </w:rPr>
            </w:pPr>
          </w:p>
        </w:tc>
        <w:tc>
          <w:tcPr>
            <w:tcW w:w="1781" w:type="dxa"/>
            <w:gridSpan w:val="4"/>
            <w:vAlign w:val="center"/>
          </w:tcPr>
          <w:p w:rsidR="00A27376" w:rsidRDefault="00AD3E56">
            <w:pPr>
              <w:jc w:val="center"/>
              <w:rPr>
                <w:rFonts w:ascii="仿宋_GB2312" w:eastAsia="仿宋_GB2312"/>
                <w:szCs w:val="21"/>
              </w:rPr>
            </w:pPr>
            <w:r>
              <w:rPr>
                <w:rFonts w:ascii="仿宋_GB2312" w:eastAsia="仿宋_GB2312" w:hint="eastAsia"/>
                <w:szCs w:val="21"/>
              </w:rPr>
              <w:t>统一信用代码或组织机构代码</w:t>
            </w:r>
          </w:p>
        </w:tc>
        <w:tc>
          <w:tcPr>
            <w:tcW w:w="2231" w:type="dxa"/>
            <w:gridSpan w:val="2"/>
            <w:vAlign w:val="center"/>
          </w:tcPr>
          <w:p w:rsidR="00A27376" w:rsidRDefault="00A27376">
            <w:pPr>
              <w:jc w:val="center"/>
              <w:rPr>
                <w:rFonts w:ascii="仿宋_GB2312" w:eastAsia="仿宋_GB2312"/>
                <w:szCs w:val="21"/>
              </w:rPr>
            </w:pPr>
          </w:p>
        </w:tc>
        <w:tc>
          <w:tcPr>
            <w:tcW w:w="1056" w:type="dxa"/>
            <w:vAlign w:val="center"/>
          </w:tcPr>
          <w:p w:rsidR="00A27376" w:rsidRDefault="00AD3E56">
            <w:pPr>
              <w:jc w:val="center"/>
              <w:rPr>
                <w:rFonts w:ascii="仿宋_GB2312" w:eastAsia="仿宋_GB2312"/>
                <w:szCs w:val="21"/>
              </w:rPr>
            </w:pPr>
            <w:r>
              <w:rPr>
                <w:rFonts w:ascii="仿宋_GB2312" w:eastAsia="仿宋_GB2312" w:hint="eastAsia"/>
                <w:szCs w:val="21"/>
              </w:rPr>
              <w:t>联系人</w:t>
            </w:r>
          </w:p>
        </w:tc>
        <w:tc>
          <w:tcPr>
            <w:tcW w:w="1040" w:type="dxa"/>
            <w:vAlign w:val="center"/>
          </w:tcPr>
          <w:p w:rsidR="00A27376" w:rsidRDefault="00A27376">
            <w:pPr>
              <w:jc w:val="center"/>
              <w:rPr>
                <w:rFonts w:ascii="仿宋_GB2312" w:eastAsia="仿宋_GB2312"/>
                <w:szCs w:val="21"/>
              </w:rPr>
            </w:pPr>
          </w:p>
        </w:tc>
        <w:tc>
          <w:tcPr>
            <w:tcW w:w="733" w:type="dxa"/>
            <w:gridSpan w:val="2"/>
            <w:vAlign w:val="center"/>
          </w:tcPr>
          <w:p w:rsidR="00A27376" w:rsidRDefault="00AD3E56">
            <w:pPr>
              <w:jc w:val="center"/>
              <w:rPr>
                <w:rFonts w:ascii="仿宋_GB2312" w:eastAsia="仿宋_GB2312"/>
                <w:szCs w:val="21"/>
              </w:rPr>
            </w:pPr>
            <w:r>
              <w:rPr>
                <w:rFonts w:ascii="仿宋_GB2312" w:eastAsia="仿宋_GB2312" w:hint="eastAsia"/>
                <w:szCs w:val="21"/>
              </w:rPr>
              <w:t>电话</w:t>
            </w:r>
          </w:p>
        </w:tc>
        <w:tc>
          <w:tcPr>
            <w:tcW w:w="1345" w:type="dxa"/>
            <w:vAlign w:val="center"/>
          </w:tcPr>
          <w:p w:rsidR="00A27376" w:rsidRDefault="00A27376">
            <w:pPr>
              <w:jc w:val="center"/>
              <w:rPr>
                <w:rFonts w:ascii="仿宋_GB2312" w:eastAsia="仿宋_GB2312"/>
                <w:szCs w:val="21"/>
              </w:rPr>
            </w:pPr>
          </w:p>
        </w:tc>
      </w:tr>
      <w:tr w:rsidR="00A27376">
        <w:trPr>
          <w:cantSplit/>
          <w:trHeight w:val="596"/>
        </w:trPr>
        <w:tc>
          <w:tcPr>
            <w:tcW w:w="712" w:type="dxa"/>
            <w:gridSpan w:val="2"/>
            <w:vMerge w:val="restart"/>
            <w:vAlign w:val="center"/>
          </w:tcPr>
          <w:p w:rsidR="00A27376" w:rsidRDefault="00AD3E56">
            <w:pPr>
              <w:jc w:val="center"/>
              <w:rPr>
                <w:rFonts w:ascii="仿宋_GB2312" w:eastAsia="仿宋_GB2312"/>
                <w:bCs/>
                <w:szCs w:val="21"/>
              </w:rPr>
            </w:pPr>
            <w:r>
              <w:rPr>
                <w:rFonts w:ascii="仿宋_GB2312" w:eastAsia="仿宋_GB2312" w:hint="eastAsia"/>
                <w:bCs/>
                <w:szCs w:val="21"/>
              </w:rPr>
              <w:t>报告编写单位</w:t>
            </w:r>
          </w:p>
        </w:tc>
        <w:tc>
          <w:tcPr>
            <w:tcW w:w="1781" w:type="dxa"/>
            <w:gridSpan w:val="4"/>
            <w:vAlign w:val="center"/>
          </w:tcPr>
          <w:p w:rsidR="00A27376" w:rsidRDefault="00AD3E56">
            <w:pPr>
              <w:jc w:val="center"/>
              <w:rPr>
                <w:rFonts w:ascii="仿宋_GB2312" w:eastAsia="仿宋_GB2312"/>
                <w:szCs w:val="21"/>
              </w:rPr>
            </w:pPr>
            <w:r>
              <w:rPr>
                <w:rFonts w:ascii="仿宋_GB2312" w:eastAsia="仿宋_GB2312" w:hint="eastAsia"/>
                <w:szCs w:val="21"/>
              </w:rPr>
              <w:t>编写单位名称</w:t>
            </w:r>
          </w:p>
        </w:tc>
        <w:tc>
          <w:tcPr>
            <w:tcW w:w="6405" w:type="dxa"/>
            <w:gridSpan w:val="7"/>
            <w:vAlign w:val="center"/>
          </w:tcPr>
          <w:p w:rsidR="00A27376" w:rsidRDefault="00A27376">
            <w:pPr>
              <w:jc w:val="center"/>
              <w:rPr>
                <w:rFonts w:ascii="仿宋_GB2312" w:eastAsia="仿宋_GB2312"/>
                <w:szCs w:val="21"/>
              </w:rPr>
            </w:pPr>
          </w:p>
        </w:tc>
      </w:tr>
      <w:tr w:rsidR="00A27376">
        <w:trPr>
          <w:cantSplit/>
          <w:trHeight w:val="608"/>
        </w:trPr>
        <w:tc>
          <w:tcPr>
            <w:tcW w:w="712" w:type="dxa"/>
            <w:gridSpan w:val="2"/>
            <w:vMerge/>
            <w:vAlign w:val="center"/>
          </w:tcPr>
          <w:p w:rsidR="00A27376" w:rsidRDefault="00A27376">
            <w:pPr>
              <w:jc w:val="center"/>
              <w:rPr>
                <w:rFonts w:ascii="仿宋_GB2312" w:eastAsia="仿宋_GB2312"/>
                <w:szCs w:val="21"/>
              </w:rPr>
            </w:pPr>
          </w:p>
        </w:tc>
        <w:tc>
          <w:tcPr>
            <w:tcW w:w="1781" w:type="dxa"/>
            <w:gridSpan w:val="4"/>
            <w:vAlign w:val="center"/>
          </w:tcPr>
          <w:p w:rsidR="00A27376" w:rsidRDefault="00AD3E56">
            <w:pPr>
              <w:jc w:val="center"/>
              <w:rPr>
                <w:rFonts w:ascii="仿宋_GB2312" w:eastAsia="仿宋_GB2312"/>
                <w:szCs w:val="21"/>
              </w:rPr>
            </w:pPr>
            <w:r>
              <w:rPr>
                <w:rFonts w:ascii="仿宋_GB2312" w:eastAsia="仿宋_GB2312" w:hint="eastAsia"/>
                <w:szCs w:val="21"/>
              </w:rPr>
              <w:t>主要编写人员</w:t>
            </w:r>
          </w:p>
        </w:tc>
        <w:tc>
          <w:tcPr>
            <w:tcW w:w="2231" w:type="dxa"/>
            <w:gridSpan w:val="2"/>
            <w:vAlign w:val="center"/>
          </w:tcPr>
          <w:p w:rsidR="00A27376" w:rsidRDefault="00A27376">
            <w:pPr>
              <w:jc w:val="center"/>
              <w:rPr>
                <w:rFonts w:ascii="仿宋_GB2312" w:eastAsia="仿宋_GB2312"/>
                <w:szCs w:val="21"/>
              </w:rPr>
            </w:pPr>
          </w:p>
        </w:tc>
        <w:tc>
          <w:tcPr>
            <w:tcW w:w="1056" w:type="dxa"/>
            <w:vAlign w:val="center"/>
          </w:tcPr>
          <w:p w:rsidR="00A27376" w:rsidRDefault="00AD3E56">
            <w:pPr>
              <w:jc w:val="center"/>
              <w:rPr>
                <w:rFonts w:ascii="仿宋_GB2312" w:eastAsia="仿宋_GB2312"/>
                <w:szCs w:val="21"/>
              </w:rPr>
            </w:pPr>
            <w:r>
              <w:rPr>
                <w:rFonts w:ascii="仿宋_GB2312" w:eastAsia="仿宋_GB2312" w:hint="eastAsia"/>
                <w:szCs w:val="21"/>
              </w:rPr>
              <w:t>联系人</w:t>
            </w:r>
          </w:p>
        </w:tc>
        <w:tc>
          <w:tcPr>
            <w:tcW w:w="1040" w:type="dxa"/>
            <w:vAlign w:val="center"/>
          </w:tcPr>
          <w:p w:rsidR="00A27376" w:rsidRDefault="00A27376">
            <w:pPr>
              <w:jc w:val="center"/>
              <w:rPr>
                <w:rFonts w:ascii="仿宋_GB2312" w:eastAsia="仿宋_GB2312"/>
                <w:szCs w:val="21"/>
              </w:rPr>
            </w:pPr>
          </w:p>
        </w:tc>
        <w:tc>
          <w:tcPr>
            <w:tcW w:w="733" w:type="dxa"/>
            <w:gridSpan w:val="2"/>
            <w:vAlign w:val="center"/>
          </w:tcPr>
          <w:p w:rsidR="00A27376" w:rsidRDefault="00AD3E56">
            <w:pPr>
              <w:jc w:val="center"/>
              <w:rPr>
                <w:rFonts w:ascii="仿宋_GB2312" w:eastAsia="仿宋_GB2312"/>
                <w:szCs w:val="21"/>
              </w:rPr>
            </w:pPr>
            <w:r>
              <w:rPr>
                <w:rFonts w:ascii="仿宋_GB2312" w:eastAsia="仿宋_GB2312" w:hint="eastAsia"/>
                <w:szCs w:val="21"/>
              </w:rPr>
              <w:t>电话</w:t>
            </w:r>
          </w:p>
        </w:tc>
        <w:tc>
          <w:tcPr>
            <w:tcW w:w="1345" w:type="dxa"/>
            <w:vAlign w:val="center"/>
          </w:tcPr>
          <w:p w:rsidR="00A27376" w:rsidRDefault="00A27376">
            <w:pPr>
              <w:jc w:val="center"/>
              <w:rPr>
                <w:rFonts w:ascii="仿宋_GB2312" w:eastAsia="仿宋_GB2312"/>
                <w:szCs w:val="21"/>
              </w:rPr>
            </w:pPr>
          </w:p>
        </w:tc>
      </w:tr>
      <w:tr w:rsidR="00A27376">
        <w:trPr>
          <w:cantSplit/>
          <w:trHeight w:val="572"/>
        </w:trPr>
        <w:tc>
          <w:tcPr>
            <w:tcW w:w="2493" w:type="dxa"/>
            <w:gridSpan w:val="6"/>
            <w:vAlign w:val="center"/>
          </w:tcPr>
          <w:p w:rsidR="00A27376" w:rsidRDefault="00AD3E56">
            <w:pPr>
              <w:jc w:val="center"/>
              <w:rPr>
                <w:rFonts w:ascii="仿宋_GB2312" w:eastAsia="仿宋_GB2312"/>
                <w:szCs w:val="21"/>
              </w:rPr>
            </w:pPr>
            <w:r>
              <w:rPr>
                <w:rFonts w:ascii="仿宋_GB2312" w:eastAsia="仿宋_GB2312" w:hint="eastAsia"/>
                <w:szCs w:val="21"/>
              </w:rPr>
              <w:t>发证机关</w:t>
            </w:r>
          </w:p>
        </w:tc>
        <w:tc>
          <w:tcPr>
            <w:tcW w:w="6405" w:type="dxa"/>
            <w:gridSpan w:val="7"/>
            <w:vAlign w:val="center"/>
          </w:tcPr>
          <w:p w:rsidR="00A27376" w:rsidRDefault="00A27376">
            <w:pPr>
              <w:jc w:val="center"/>
              <w:rPr>
                <w:rFonts w:ascii="仿宋_GB2312" w:eastAsia="仿宋_GB2312"/>
                <w:szCs w:val="21"/>
              </w:rPr>
            </w:pPr>
          </w:p>
        </w:tc>
      </w:tr>
      <w:tr w:rsidR="00A27376">
        <w:trPr>
          <w:cantSplit/>
          <w:trHeight w:val="756"/>
        </w:trPr>
        <w:tc>
          <w:tcPr>
            <w:tcW w:w="2493" w:type="dxa"/>
            <w:gridSpan w:val="6"/>
            <w:vAlign w:val="center"/>
          </w:tcPr>
          <w:p w:rsidR="00A27376" w:rsidRDefault="00AD3E56">
            <w:pPr>
              <w:jc w:val="center"/>
              <w:rPr>
                <w:rFonts w:ascii="仿宋_GB2312" w:eastAsia="仿宋_GB2312"/>
                <w:szCs w:val="21"/>
              </w:rPr>
            </w:pPr>
            <w:r>
              <w:rPr>
                <w:rFonts w:ascii="仿宋_GB2312" w:eastAsia="仿宋_GB2312" w:hint="eastAsia"/>
                <w:szCs w:val="21"/>
              </w:rPr>
              <w:t>勘查或采矿许可证/发证机关证明文件文号</w:t>
            </w:r>
          </w:p>
        </w:tc>
        <w:tc>
          <w:tcPr>
            <w:tcW w:w="2231" w:type="dxa"/>
            <w:gridSpan w:val="2"/>
            <w:vAlign w:val="center"/>
          </w:tcPr>
          <w:p w:rsidR="00A27376" w:rsidRDefault="00A27376">
            <w:pPr>
              <w:jc w:val="center"/>
              <w:rPr>
                <w:rFonts w:ascii="仿宋_GB2312" w:eastAsia="仿宋_GB2312"/>
                <w:szCs w:val="21"/>
              </w:rPr>
            </w:pPr>
          </w:p>
        </w:tc>
        <w:tc>
          <w:tcPr>
            <w:tcW w:w="1056" w:type="dxa"/>
            <w:vAlign w:val="center"/>
          </w:tcPr>
          <w:p w:rsidR="00A27376" w:rsidRDefault="00AD3E56">
            <w:pPr>
              <w:jc w:val="center"/>
              <w:rPr>
                <w:rFonts w:ascii="仿宋_GB2312" w:eastAsia="仿宋_GB2312"/>
                <w:szCs w:val="21"/>
              </w:rPr>
            </w:pPr>
            <w:r>
              <w:rPr>
                <w:rFonts w:ascii="仿宋_GB2312" w:eastAsia="仿宋_GB2312" w:hint="eastAsia"/>
                <w:szCs w:val="21"/>
              </w:rPr>
              <w:t>矿业权</w:t>
            </w:r>
          </w:p>
          <w:p w:rsidR="00A27376" w:rsidRDefault="00AD3E56">
            <w:pPr>
              <w:jc w:val="center"/>
              <w:rPr>
                <w:rFonts w:ascii="仿宋_GB2312" w:eastAsia="仿宋_GB2312"/>
                <w:szCs w:val="21"/>
              </w:rPr>
            </w:pPr>
            <w:r>
              <w:rPr>
                <w:rFonts w:ascii="仿宋_GB2312" w:eastAsia="仿宋_GB2312" w:hint="eastAsia"/>
                <w:szCs w:val="21"/>
              </w:rPr>
              <w:t>有效期限</w:t>
            </w:r>
          </w:p>
        </w:tc>
        <w:tc>
          <w:tcPr>
            <w:tcW w:w="3118" w:type="dxa"/>
            <w:gridSpan w:val="4"/>
            <w:vAlign w:val="center"/>
          </w:tcPr>
          <w:p w:rsidR="00A27376" w:rsidRDefault="00AD3E56">
            <w:pPr>
              <w:jc w:val="center"/>
              <w:rPr>
                <w:rFonts w:ascii="仿宋_GB2312" w:eastAsia="仿宋_GB2312"/>
                <w:szCs w:val="21"/>
              </w:rPr>
            </w:pPr>
            <w:r>
              <w:rPr>
                <w:rFonts w:ascii="仿宋_GB2312" w:eastAsia="仿宋_GB2312" w:hint="eastAsia"/>
                <w:szCs w:val="21"/>
              </w:rPr>
              <w:t xml:space="preserve">   年  月  日至</w:t>
            </w:r>
          </w:p>
          <w:p w:rsidR="00A27376" w:rsidRDefault="00AD3E56">
            <w:pPr>
              <w:jc w:val="center"/>
              <w:rPr>
                <w:rFonts w:ascii="仿宋_GB2312" w:eastAsia="仿宋_GB2312"/>
                <w:szCs w:val="21"/>
              </w:rPr>
            </w:pPr>
            <w:r>
              <w:rPr>
                <w:rFonts w:ascii="仿宋_GB2312" w:eastAsia="仿宋_GB2312" w:hint="eastAsia"/>
                <w:szCs w:val="21"/>
              </w:rPr>
              <w:t xml:space="preserve"> 年  月  日</w:t>
            </w:r>
          </w:p>
        </w:tc>
      </w:tr>
      <w:tr w:rsidR="00A27376">
        <w:trPr>
          <w:cantSplit/>
          <w:trHeight w:val="556"/>
        </w:trPr>
        <w:tc>
          <w:tcPr>
            <w:tcW w:w="1262" w:type="dxa"/>
            <w:gridSpan w:val="4"/>
            <w:vAlign w:val="center"/>
          </w:tcPr>
          <w:p w:rsidR="00A27376" w:rsidRDefault="00AD3E56">
            <w:pPr>
              <w:jc w:val="center"/>
              <w:rPr>
                <w:rFonts w:ascii="仿宋_GB2312" w:eastAsia="仿宋_GB2312"/>
                <w:szCs w:val="21"/>
              </w:rPr>
            </w:pPr>
            <w:r>
              <w:rPr>
                <w:rFonts w:ascii="仿宋_GB2312" w:eastAsia="仿宋_GB2312" w:hint="eastAsia"/>
                <w:szCs w:val="21"/>
              </w:rPr>
              <w:t>报告类型</w:t>
            </w:r>
          </w:p>
        </w:tc>
        <w:tc>
          <w:tcPr>
            <w:tcW w:w="1781" w:type="dxa"/>
            <w:gridSpan w:val="3"/>
            <w:vAlign w:val="center"/>
          </w:tcPr>
          <w:p w:rsidR="00A27376" w:rsidRDefault="00A27376">
            <w:pPr>
              <w:jc w:val="center"/>
              <w:rPr>
                <w:rFonts w:ascii="仿宋_GB2312" w:eastAsia="仿宋_GB2312"/>
                <w:szCs w:val="21"/>
              </w:rPr>
            </w:pPr>
          </w:p>
        </w:tc>
        <w:tc>
          <w:tcPr>
            <w:tcW w:w="1681" w:type="dxa"/>
            <w:vAlign w:val="center"/>
          </w:tcPr>
          <w:p w:rsidR="00A27376" w:rsidRDefault="00AD3E56">
            <w:pPr>
              <w:jc w:val="center"/>
              <w:rPr>
                <w:rFonts w:ascii="仿宋_GB2312" w:eastAsia="仿宋_GB2312"/>
                <w:szCs w:val="21"/>
              </w:rPr>
            </w:pPr>
            <w:r>
              <w:rPr>
                <w:rFonts w:ascii="仿宋_GB2312" w:eastAsia="仿宋_GB2312" w:hint="eastAsia"/>
                <w:szCs w:val="21"/>
              </w:rPr>
              <w:t>查明主要矿种</w:t>
            </w:r>
          </w:p>
        </w:tc>
        <w:tc>
          <w:tcPr>
            <w:tcW w:w="1056" w:type="dxa"/>
            <w:vAlign w:val="center"/>
          </w:tcPr>
          <w:p w:rsidR="00A27376" w:rsidRDefault="00A27376">
            <w:pPr>
              <w:jc w:val="center"/>
              <w:rPr>
                <w:rFonts w:ascii="仿宋_GB2312" w:eastAsia="仿宋_GB2312"/>
                <w:szCs w:val="21"/>
              </w:rPr>
            </w:pPr>
          </w:p>
        </w:tc>
        <w:tc>
          <w:tcPr>
            <w:tcW w:w="1648" w:type="dxa"/>
            <w:gridSpan w:val="2"/>
            <w:vAlign w:val="center"/>
          </w:tcPr>
          <w:p w:rsidR="00A27376" w:rsidRDefault="00AD3E56">
            <w:pPr>
              <w:jc w:val="center"/>
              <w:rPr>
                <w:rFonts w:ascii="仿宋_GB2312" w:eastAsia="仿宋_GB2312"/>
                <w:szCs w:val="21"/>
              </w:rPr>
            </w:pPr>
            <w:r>
              <w:rPr>
                <w:rFonts w:ascii="仿宋_GB2312" w:eastAsia="仿宋_GB2312" w:hint="eastAsia"/>
                <w:szCs w:val="21"/>
              </w:rPr>
              <w:t>勘查工作程度</w:t>
            </w:r>
          </w:p>
        </w:tc>
        <w:tc>
          <w:tcPr>
            <w:tcW w:w="1470" w:type="dxa"/>
            <w:gridSpan w:val="2"/>
            <w:vAlign w:val="center"/>
          </w:tcPr>
          <w:p w:rsidR="00A27376" w:rsidRDefault="00A27376">
            <w:pPr>
              <w:jc w:val="center"/>
              <w:rPr>
                <w:rFonts w:ascii="仿宋_GB2312" w:eastAsia="仿宋_GB2312"/>
                <w:szCs w:val="21"/>
              </w:rPr>
            </w:pPr>
          </w:p>
        </w:tc>
      </w:tr>
      <w:tr w:rsidR="00A27376">
        <w:trPr>
          <w:cantSplit/>
          <w:trHeight w:val="614"/>
        </w:trPr>
        <w:tc>
          <w:tcPr>
            <w:tcW w:w="8898" w:type="dxa"/>
            <w:gridSpan w:val="13"/>
            <w:vAlign w:val="center"/>
          </w:tcPr>
          <w:p w:rsidR="00A27376" w:rsidRDefault="00AD3E56">
            <w:pPr>
              <w:jc w:val="center"/>
              <w:rPr>
                <w:rFonts w:ascii="仿宋_GB2312" w:eastAsia="仿宋_GB2312"/>
                <w:bCs/>
                <w:szCs w:val="21"/>
              </w:rPr>
            </w:pPr>
            <w:r>
              <w:rPr>
                <w:rFonts w:ascii="仿宋_GB2312" w:eastAsia="仿宋_GB2312" w:hint="eastAsia"/>
                <w:bCs/>
                <w:szCs w:val="21"/>
              </w:rPr>
              <w:t>矿产资源储量情况</w:t>
            </w:r>
          </w:p>
        </w:tc>
      </w:tr>
      <w:tr w:rsidR="00A27376">
        <w:trPr>
          <w:cantSplit/>
          <w:trHeight w:val="588"/>
        </w:trPr>
        <w:tc>
          <w:tcPr>
            <w:tcW w:w="1968" w:type="dxa"/>
            <w:gridSpan w:val="5"/>
            <w:vAlign w:val="center"/>
          </w:tcPr>
          <w:p w:rsidR="00A27376" w:rsidRDefault="00AD3E56">
            <w:pPr>
              <w:jc w:val="center"/>
              <w:rPr>
                <w:rFonts w:ascii="仿宋_GB2312" w:eastAsia="仿宋_GB2312"/>
                <w:bCs/>
                <w:szCs w:val="21"/>
              </w:rPr>
            </w:pPr>
            <w:r>
              <w:rPr>
                <w:rFonts w:ascii="仿宋_GB2312" w:eastAsia="仿宋_GB2312" w:hint="eastAsia"/>
                <w:bCs/>
                <w:szCs w:val="21"/>
              </w:rPr>
              <w:t>工业指标情况</w:t>
            </w:r>
          </w:p>
        </w:tc>
        <w:tc>
          <w:tcPr>
            <w:tcW w:w="6930" w:type="dxa"/>
            <w:gridSpan w:val="8"/>
            <w:vAlign w:val="center"/>
          </w:tcPr>
          <w:p w:rsidR="00A27376" w:rsidRDefault="00A27376">
            <w:pPr>
              <w:jc w:val="center"/>
              <w:rPr>
                <w:rFonts w:ascii="仿宋_GB2312" w:eastAsia="仿宋_GB2312"/>
                <w:szCs w:val="21"/>
              </w:rPr>
            </w:pPr>
          </w:p>
        </w:tc>
      </w:tr>
      <w:tr w:rsidR="00A27376">
        <w:trPr>
          <w:cantSplit/>
          <w:trHeight w:val="2372"/>
        </w:trPr>
        <w:tc>
          <w:tcPr>
            <w:tcW w:w="387" w:type="dxa"/>
            <w:vMerge w:val="restart"/>
            <w:vAlign w:val="center"/>
          </w:tcPr>
          <w:p w:rsidR="00A27376" w:rsidRDefault="00AD3E56">
            <w:pPr>
              <w:jc w:val="center"/>
              <w:rPr>
                <w:rFonts w:ascii="仿宋_GB2312" w:eastAsia="仿宋_GB2312"/>
                <w:bCs/>
                <w:szCs w:val="21"/>
              </w:rPr>
            </w:pPr>
            <w:r>
              <w:rPr>
                <w:rFonts w:ascii="仿宋_GB2312" w:eastAsia="仿宋_GB2312" w:hint="eastAsia"/>
                <w:bCs/>
                <w:szCs w:val="21"/>
              </w:rPr>
              <w:t>矿产资源储量</w:t>
            </w:r>
          </w:p>
        </w:tc>
        <w:tc>
          <w:tcPr>
            <w:tcW w:w="875" w:type="dxa"/>
            <w:gridSpan w:val="3"/>
            <w:vAlign w:val="center"/>
          </w:tcPr>
          <w:p w:rsidR="00A27376" w:rsidRDefault="00AD3E56">
            <w:pPr>
              <w:jc w:val="center"/>
              <w:rPr>
                <w:rFonts w:ascii="仿宋_GB2312" w:eastAsia="仿宋_GB2312"/>
                <w:bCs/>
                <w:szCs w:val="21"/>
              </w:rPr>
            </w:pPr>
            <w:r>
              <w:rPr>
                <w:rFonts w:ascii="仿宋_GB2312" w:eastAsia="仿宋_GB2312" w:hint="eastAsia"/>
                <w:bCs/>
                <w:szCs w:val="21"/>
              </w:rPr>
              <w:t>固体</w:t>
            </w:r>
          </w:p>
          <w:p w:rsidR="00A27376" w:rsidRDefault="00AD3E56">
            <w:pPr>
              <w:jc w:val="center"/>
              <w:rPr>
                <w:rFonts w:ascii="仿宋_GB2312" w:eastAsia="仿宋_GB2312"/>
                <w:bCs/>
                <w:szCs w:val="21"/>
              </w:rPr>
            </w:pPr>
            <w:r>
              <w:rPr>
                <w:rFonts w:ascii="仿宋_GB2312" w:eastAsia="仿宋_GB2312" w:hint="eastAsia"/>
                <w:bCs/>
                <w:szCs w:val="21"/>
              </w:rPr>
              <w:t>矿产</w:t>
            </w:r>
          </w:p>
        </w:tc>
        <w:tc>
          <w:tcPr>
            <w:tcW w:w="7636" w:type="dxa"/>
            <w:gridSpan w:val="9"/>
            <w:vAlign w:val="center"/>
          </w:tcPr>
          <w:p w:rsidR="00A27376" w:rsidRDefault="00AD3E56">
            <w:pPr>
              <w:jc w:val="left"/>
              <w:rPr>
                <w:rFonts w:ascii="仿宋_GB2312" w:eastAsia="仿宋_GB2312"/>
                <w:szCs w:val="21"/>
                <w:lang w:val="zh-CN"/>
              </w:rPr>
            </w:pPr>
            <w:r>
              <w:rPr>
                <w:rFonts w:ascii="仿宋_GB2312" w:eastAsia="仿宋_GB2312" w:hint="eastAsia"/>
                <w:szCs w:val="21"/>
                <w:lang w:val="zh-CN"/>
              </w:rPr>
              <w:t xml:space="preserve">主要矿产： </w:t>
            </w:r>
          </w:p>
          <w:p w:rsidR="00A27376" w:rsidRDefault="00AD3E56">
            <w:pPr>
              <w:jc w:val="left"/>
              <w:rPr>
                <w:rFonts w:ascii="仿宋_GB2312" w:eastAsia="仿宋_GB2312"/>
                <w:szCs w:val="21"/>
                <w:lang w:val="zh-CN"/>
              </w:rPr>
            </w:pPr>
            <w:r>
              <w:rPr>
                <w:rFonts w:ascii="仿宋_GB2312" w:eastAsia="仿宋_GB2312" w:hint="eastAsia"/>
                <w:szCs w:val="21"/>
                <w:lang w:val="zh-CN"/>
              </w:rPr>
              <w:t>探明资源量：，控制资源量：，推断资源量 ：，证实储量：，可信储量：。</w:t>
            </w:r>
          </w:p>
          <w:p w:rsidR="00A27376" w:rsidRDefault="00AD3E56">
            <w:pPr>
              <w:jc w:val="left"/>
              <w:rPr>
                <w:rFonts w:ascii="仿宋_GB2312" w:eastAsia="仿宋_GB2312"/>
                <w:szCs w:val="21"/>
                <w:lang w:val="zh-CN"/>
              </w:rPr>
            </w:pPr>
            <w:r>
              <w:rPr>
                <w:rFonts w:ascii="仿宋_GB2312" w:eastAsia="仿宋_GB2312" w:hint="eastAsia"/>
                <w:szCs w:val="21"/>
                <w:lang w:val="zh-CN"/>
              </w:rPr>
              <w:t xml:space="preserve">共生矿产： </w:t>
            </w:r>
          </w:p>
          <w:p w:rsidR="00A27376" w:rsidRDefault="00AD3E56">
            <w:pPr>
              <w:jc w:val="left"/>
              <w:rPr>
                <w:rFonts w:ascii="仿宋_GB2312" w:eastAsia="仿宋_GB2312"/>
                <w:szCs w:val="21"/>
              </w:rPr>
            </w:pPr>
            <w:r>
              <w:rPr>
                <w:rFonts w:ascii="仿宋_GB2312" w:eastAsia="仿宋_GB2312" w:hint="eastAsia"/>
                <w:szCs w:val="21"/>
                <w:lang w:val="zh-CN"/>
              </w:rPr>
              <w:t>探明资源量：</w:t>
            </w:r>
            <w:r>
              <w:rPr>
                <w:rFonts w:ascii="仿宋_GB2312" w:eastAsia="仿宋_GB2312" w:hint="eastAsia"/>
                <w:szCs w:val="21"/>
              </w:rPr>
              <w:t xml:space="preserve"> ，</w:t>
            </w:r>
            <w:r>
              <w:rPr>
                <w:rFonts w:ascii="仿宋_GB2312" w:eastAsia="仿宋_GB2312" w:hint="eastAsia"/>
                <w:szCs w:val="21"/>
                <w:lang w:val="zh-CN"/>
              </w:rPr>
              <w:t>控制资源量：</w:t>
            </w:r>
            <w:r>
              <w:rPr>
                <w:rFonts w:ascii="仿宋_GB2312" w:eastAsia="仿宋_GB2312" w:hint="eastAsia"/>
                <w:szCs w:val="21"/>
              </w:rPr>
              <w:t xml:space="preserve"> ，</w:t>
            </w:r>
            <w:r>
              <w:rPr>
                <w:rFonts w:ascii="仿宋_GB2312" w:eastAsia="仿宋_GB2312" w:hint="eastAsia"/>
                <w:szCs w:val="21"/>
                <w:lang w:val="zh-CN"/>
              </w:rPr>
              <w:t>推断资源量 ：</w:t>
            </w:r>
            <w:r>
              <w:rPr>
                <w:rFonts w:ascii="仿宋_GB2312" w:eastAsia="仿宋_GB2312" w:hint="eastAsia"/>
                <w:szCs w:val="21"/>
              </w:rPr>
              <w:t xml:space="preserve"> ，</w:t>
            </w:r>
            <w:r>
              <w:rPr>
                <w:rFonts w:ascii="仿宋_GB2312" w:eastAsia="仿宋_GB2312" w:hint="eastAsia"/>
                <w:szCs w:val="21"/>
                <w:lang w:val="zh-CN"/>
              </w:rPr>
              <w:t>证实储量：</w:t>
            </w:r>
            <w:r>
              <w:rPr>
                <w:rFonts w:ascii="仿宋_GB2312" w:eastAsia="仿宋_GB2312" w:hint="eastAsia"/>
                <w:szCs w:val="21"/>
              </w:rPr>
              <w:t xml:space="preserve"> ，</w:t>
            </w:r>
            <w:r>
              <w:rPr>
                <w:rFonts w:ascii="仿宋_GB2312" w:eastAsia="仿宋_GB2312" w:hint="eastAsia"/>
                <w:szCs w:val="21"/>
                <w:lang w:val="zh-CN"/>
              </w:rPr>
              <w:t>可信储量：</w:t>
            </w:r>
            <w:r>
              <w:rPr>
                <w:rFonts w:ascii="仿宋_GB2312" w:eastAsia="仿宋_GB2312" w:hint="eastAsia"/>
                <w:szCs w:val="21"/>
              </w:rPr>
              <w:t xml:space="preserve"> 。</w:t>
            </w:r>
          </w:p>
          <w:p w:rsidR="00A27376" w:rsidRDefault="00AD3E56">
            <w:pPr>
              <w:jc w:val="left"/>
              <w:rPr>
                <w:rFonts w:ascii="仿宋_GB2312" w:eastAsia="仿宋_GB2312"/>
                <w:szCs w:val="21"/>
                <w:lang w:val="zh-CN"/>
              </w:rPr>
            </w:pPr>
            <w:r>
              <w:rPr>
                <w:rFonts w:ascii="仿宋_GB2312" w:eastAsia="仿宋_GB2312" w:hint="eastAsia"/>
                <w:szCs w:val="21"/>
                <w:lang w:val="zh-CN"/>
              </w:rPr>
              <w:t xml:space="preserve">伴生矿产： </w:t>
            </w:r>
          </w:p>
          <w:p w:rsidR="00A27376" w:rsidRDefault="00AD3E56">
            <w:pPr>
              <w:jc w:val="left"/>
              <w:rPr>
                <w:rFonts w:ascii="仿宋_GB2312" w:eastAsia="仿宋_GB2312"/>
                <w:szCs w:val="21"/>
                <w:lang w:val="zh-CN"/>
              </w:rPr>
            </w:pPr>
            <w:r>
              <w:rPr>
                <w:rFonts w:ascii="仿宋_GB2312" w:eastAsia="仿宋_GB2312" w:hint="eastAsia"/>
                <w:szCs w:val="21"/>
                <w:lang w:val="zh-CN"/>
              </w:rPr>
              <w:t>探明资源量：</w:t>
            </w:r>
            <w:r>
              <w:rPr>
                <w:rFonts w:ascii="仿宋_GB2312" w:eastAsia="仿宋_GB2312" w:hint="eastAsia"/>
                <w:szCs w:val="21"/>
              </w:rPr>
              <w:t xml:space="preserve"> ，</w:t>
            </w:r>
            <w:r>
              <w:rPr>
                <w:rFonts w:ascii="仿宋_GB2312" w:eastAsia="仿宋_GB2312" w:hint="eastAsia"/>
                <w:szCs w:val="21"/>
                <w:lang w:val="zh-CN"/>
              </w:rPr>
              <w:t>控制资源量：</w:t>
            </w:r>
            <w:r>
              <w:rPr>
                <w:rFonts w:ascii="仿宋_GB2312" w:eastAsia="仿宋_GB2312" w:hint="eastAsia"/>
                <w:szCs w:val="21"/>
              </w:rPr>
              <w:t xml:space="preserve"> ，</w:t>
            </w:r>
            <w:r>
              <w:rPr>
                <w:rFonts w:ascii="仿宋_GB2312" w:eastAsia="仿宋_GB2312" w:hint="eastAsia"/>
                <w:szCs w:val="21"/>
                <w:lang w:val="zh-CN"/>
              </w:rPr>
              <w:t>推断资源量 ：</w:t>
            </w:r>
            <w:r>
              <w:rPr>
                <w:rFonts w:ascii="仿宋_GB2312" w:eastAsia="仿宋_GB2312" w:hint="eastAsia"/>
                <w:szCs w:val="21"/>
              </w:rPr>
              <w:t xml:space="preserve"> ，</w:t>
            </w:r>
            <w:r>
              <w:rPr>
                <w:rFonts w:ascii="仿宋_GB2312" w:eastAsia="仿宋_GB2312" w:hint="eastAsia"/>
                <w:szCs w:val="21"/>
                <w:lang w:val="zh-CN"/>
              </w:rPr>
              <w:t>证实储量：</w:t>
            </w:r>
            <w:r>
              <w:rPr>
                <w:rFonts w:ascii="仿宋_GB2312" w:eastAsia="仿宋_GB2312" w:hint="eastAsia"/>
                <w:szCs w:val="21"/>
              </w:rPr>
              <w:t xml:space="preserve"> ，</w:t>
            </w:r>
            <w:r>
              <w:rPr>
                <w:rFonts w:ascii="仿宋_GB2312" w:eastAsia="仿宋_GB2312" w:hint="eastAsia"/>
                <w:szCs w:val="21"/>
                <w:lang w:val="zh-CN"/>
              </w:rPr>
              <w:t>可信储量：</w:t>
            </w:r>
            <w:r>
              <w:rPr>
                <w:rFonts w:ascii="仿宋_GB2312" w:eastAsia="仿宋_GB2312" w:hint="eastAsia"/>
                <w:szCs w:val="21"/>
              </w:rPr>
              <w:t xml:space="preserve"> 。</w:t>
            </w:r>
          </w:p>
        </w:tc>
      </w:tr>
      <w:tr w:rsidR="00A27376">
        <w:trPr>
          <w:cantSplit/>
          <w:trHeight w:val="1273"/>
        </w:trPr>
        <w:tc>
          <w:tcPr>
            <w:tcW w:w="387" w:type="dxa"/>
            <w:vMerge/>
            <w:vAlign w:val="center"/>
          </w:tcPr>
          <w:p w:rsidR="00A27376" w:rsidRDefault="00A27376">
            <w:pPr>
              <w:jc w:val="center"/>
              <w:rPr>
                <w:rFonts w:ascii="仿宋_GB2312" w:eastAsia="仿宋_GB2312"/>
                <w:bCs/>
                <w:szCs w:val="21"/>
              </w:rPr>
            </w:pPr>
          </w:p>
        </w:tc>
        <w:tc>
          <w:tcPr>
            <w:tcW w:w="875" w:type="dxa"/>
            <w:gridSpan w:val="3"/>
            <w:vAlign w:val="center"/>
          </w:tcPr>
          <w:p w:rsidR="00A27376" w:rsidRDefault="00AD3E56">
            <w:pPr>
              <w:jc w:val="center"/>
              <w:rPr>
                <w:rFonts w:ascii="仿宋_GB2312" w:eastAsia="仿宋_GB2312"/>
                <w:bCs/>
                <w:szCs w:val="21"/>
              </w:rPr>
            </w:pPr>
            <w:r>
              <w:rPr>
                <w:rFonts w:ascii="仿宋_GB2312" w:eastAsia="仿宋_GB2312" w:hint="eastAsia"/>
                <w:bCs/>
                <w:szCs w:val="21"/>
              </w:rPr>
              <w:t>地热</w:t>
            </w:r>
          </w:p>
          <w:p w:rsidR="00A27376" w:rsidRDefault="00AD3E56">
            <w:pPr>
              <w:jc w:val="center"/>
              <w:rPr>
                <w:rFonts w:ascii="仿宋_GB2312" w:eastAsia="仿宋_GB2312"/>
                <w:bCs/>
                <w:szCs w:val="21"/>
              </w:rPr>
            </w:pPr>
            <w:r>
              <w:rPr>
                <w:rFonts w:ascii="仿宋_GB2312" w:eastAsia="仿宋_GB2312" w:hint="eastAsia"/>
                <w:bCs/>
                <w:szCs w:val="21"/>
              </w:rPr>
              <w:t>矿泉水</w:t>
            </w:r>
          </w:p>
        </w:tc>
        <w:tc>
          <w:tcPr>
            <w:tcW w:w="7636" w:type="dxa"/>
            <w:gridSpan w:val="9"/>
            <w:vAlign w:val="center"/>
          </w:tcPr>
          <w:p w:rsidR="00A27376" w:rsidRDefault="00AD3E56">
            <w:pPr>
              <w:jc w:val="left"/>
              <w:rPr>
                <w:rFonts w:ascii="仿宋_GB2312" w:eastAsia="仿宋_GB2312"/>
                <w:szCs w:val="21"/>
                <w:lang w:val="zh-CN"/>
              </w:rPr>
            </w:pPr>
            <w:r>
              <w:rPr>
                <w:rFonts w:ascii="仿宋_GB2312" w:eastAsia="仿宋_GB2312" w:hint="eastAsia"/>
                <w:szCs w:val="21"/>
                <w:lang w:val="zh-CN"/>
              </w:rPr>
              <w:t>地热：</w:t>
            </w:r>
          </w:p>
          <w:p w:rsidR="00A27376" w:rsidRDefault="00AD3E56">
            <w:pPr>
              <w:jc w:val="left"/>
              <w:rPr>
                <w:rFonts w:ascii="仿宋_GB2312" w:eastAsia="仿宋_GB2312"/>
                <w:szCs w:val="21"/>
              </w:rPr>
            </w:pPr>
            <w:r>
              <w:rPr>
                <w:rFonts w:ascii="仿宋_GB2312" w:eastAsia="仿宋_GB2312" w:hint="eastAsia"/>
                <w:szCs w:val="21"/>
                <w:lang w:val="zh-CN"/>
              </w:rPr>
              <w:t>允许开采量：，储存量：</w:t>
            </w:r>
            <w:r>
              <w:rPr>
                <w:rFonts w:ascii="仿宋_GB2312" w:eastAsia="仿宋_GB2312" w:hint="eastAsia"/>
                <w:szCs w:val="21"/>
              </w:rPr>
              <w:t xml:space="preserve"> ，</w:t>
            </w:r>
            <w:r>
              <w:rPr>
                <w:rFonts w:ascii="仿宋_GB2312" w:eastAsia="仿宋_GB2312" w:hint="eastAsia"/>
                <w:szCs w:val="21"/>
                <w:lang w:val="zh-CN"/>
              </w:rPr>
              <w:t>热量：</w:t>
            </w:r>
            <w:r>
              <w:rPr>
                <w:rFonts w:ascii="仿宋_GB2312" w:eastAsia="仿宋_GB2312" w:hint="eastAsia"/>
                <w:szCs w:val="21"/>
              </w:rPr>
              <w:t xml:space="preserve"> ，</w:t>
            </w:r>
            <w:r>
              <w:rPr>
                <w:rFonts w:ascii="仿宋_GB2312" w:eastAsia="仿宋_GB2312" w:hint="eastAsia"/>
                <w:szCs w:val="21"/>
                <w:lang w:val="zh-CN"/>
              </w:rPr>
              <w:t>热能或电能：</w:t>
            </w:r>
            <w:r>
              <w:rPr>
                <w:rFonts w:ascii="仿宋_GB2312" w:eastAsia="仿宋_GB2312" w:hint="eastAsia"/>
                <w:szCs w:val="21"/>
              </w:rPr>
              <w:t xml:space="preserve"> ，</w:t>
            </w:r>
            <w:r>
              <w:rPr>
                <w:rFonts w:ascii="仿宋_GB2312" w:eastAsia="仿宋_GB2312" w:hint="eastAsia"/>
                <w:szCs w:val="21"/>
                <w:lang w:val="zh-CN"/>
              </w:rPr>
              <w:t>尚难利用储量：</w:t>
            </w:r>
            <w:r>
              <w:rPr>
                <w:rFonts w:ascii="仿宋_GB2312" w:eastAsia="仿宋_GB2312" w:hint="eastAsia"/>
                <w:szCs w:val="21"/>
              </w:rPr>
              <w:t xml:space="preserve"> 。</w:t>
            </w:r>
          </w:p>
          <w:p w:rsidR="00A27376" w:rsidRDefault="00AD3E56">
            <w:pPr>
              <w:jc w:val="left"/>
              <w:rPr>
                <w:rFonts w:ascii="仿宋_GB2312" w:eastAsia="仿宋_GB2312"/>
                <w:szCs w:val="21"/>
                <w:lang w:val="zh-CN"/>
              </w:rPr>
            </w:pPr>
            <w:r>
              <w:rPr>
                <w:rFonts w:ascii="仿宋_GB2312" w:eastAsia="仿宋_GB2312" w:hint="eastAsia"/>
                <w:szCs w:val="21"/>
                <w:lang w:val="zh-CN"/>
              </w:rPr>
              <w:t>矿泉水：</w:t>
            </w:r>
          </w:p>
          <w:p w:rsidR="00A27376" w:rsidRDefault="00AD3E56">
            <w:pPr>
              <w:jc w:val="left"/>
            </w:pPr>
            <w:r>
              <w:rPr>
                <w:rFonts w:ascii="仿宋_GB2312" w:eastAsia="仿宋_GB2312" w:hint="eastAsia"/>
                <w:szCs w:val="21"/>
                <w:lang w:val="zh-CN"/>
              </w:rPr>
              <w:t>允许开采量： 。</w:t>
            </w:r>
          </w:p>
        </w:tc>
      </w:tr>
    </w:tbl>
    <w:p w:rsidR="00A27376" w:rsidRDefault="00AD3E56">
      <w:pPr>
        <w:spacing w:line="360" w:lineRule="auto"/>
        <w:jc w:val="center"/>
        <w:rPr>
          <w:sz w:val="36"/>
          <w:szCs w:val="36"/>
        </w:rPr>
      </w:pPr>
      <w:r>
        <w:rPr>
          <w:rFonts w:ascii="仿宋_GB2312" w:eastAsia="仿宋_GB2312" w:hint="eastAsia"/>
          <w:szCs w:val="21"/>
        </w:rPr>
        <w:t>申报单位：             法定代表人：              经办人：    年   月   日</w:t>
      </w:r>
      <w:r>
        <w:rPr>
          <w:rFonts w:hint="eastAsia"/>
          <w:sz w:val="24"/>
        </w:rPr>
        <w:br w:type="page"/>
      </w:r>
      <w:r>
        <w:rPr>
          <w:rFonts w:ascii="方正小标宋简体" w:eastAsia="方正小标宋简体" w:hAnsi="方正小标宋_GBK" w:cs="方正小标宋_GBK" w:hint="eastAsia"/>
          <w:sz w:val="44"/>
          <w:szCs w:val="44"/>
        </w:rPr>
        <w:lastRenderedPageBreak/>
        <w:t>矿产资源储量信息表填写说明</w:t>
      </w:r>
    </w:p>
    <w:p w:rsidR="00A27376" w:rsidRDefault="00AD3E56">
      <w:pPr>
        <w:spacing w:line="360" w:lineRule="auto"/>
        <w:ind w:firstLineChars="200" w:firstLine="640"/>
        <w:rPr>
          <w:rFonts w:ascii="仿宋_GB2312" w:eastAsia="仿宋_GB2312"/>
          <w:sz w:val="32"/>
          <w:szCs w:val="32"/>
        </w:rPr>
      </w:pPr>
      <w:r>
        <w:rPr>
          <w:rFonts w:ascii="仿宋_GB2312" w:eastAsia="仿宋_GB2312" w:hint="eastAsia"/>
          <w:sz w:val="32"/>
          <w:szCs w:val="32"/>
        </w:rPr>
        <w:t>一、矿产资源储量报告名称：填写申请矿产资源储量评审备案的矿产资源储量报告的名称。</w:t>
      </w:r>
      <w:r>
        <w:rPr>
          <w:rFonts w:ascii="仿宋_GB2312" w:eastAsia="仿宋_GB2312" w:hint="eastAsia"/>
          <w:sz w:val="32"/>
          <w:szCs w:val="32"/>
        </w:rPr>
        <w:tab/>
      </w:r>
    </w:p>
    <w:p w:rsidR="00A27376" w:rsidRDefault="00AD3E56">
      <w:pPr>
        <w:spacing w:line="360" w:lineRule="auto"/>
        <w:ind w:firstLineChars="200" w:firstLine="640"/>
        <w:rPr>
          <w:rFonts w:ascii="仿宋_GB2312" w:eastAsia="仿宋_GB2312"/>
          <w:sz w:val="32"/>
          <w:szCs w:val="32"/>
        </w:rPr>
      </w:pPr>
      <w:r>
        <w:rPr>
          <w:rFonts w:ascii="仿宋_GB2312" w:eastAsia="仿宋_GB2312" w:hint="eastAsia"/>
          <w:sz w:val="32"/>
          <w:szCs w:val="32"/>
        </w:rPr>
        <w:t>二、评审备案申请人</w:t>
      </w:r>
      <w:r>
        <w:rPr>
          <w:rFonts w:ascii="仿宋_GB2312" w:eastAsia="仿宋_GB2312" w:hint="eastAsia"/>
          <w:sz w:val="32"/>
          <w:szCs w:val="32"/>
        </w:rPr>
        <w:tab/>
      </w:r>
    </w:p>
    <w:p w:rsidR="00A27376" w:rsidRDefault="00AD3E56">
      <w:pPr>
        <w:spacing w:line="360" w:lineRule="auto"/>
        <w:ind w:firstLineChars="200" w:firstLine="640"/>
        <w:rPr>
          <w:rFonts w:ascii="仿宋_GB2312" w:eastAsia="仿宋_GB2312"/>
          <w:sz w:val="32"/>
          <w:szCs w:val="32"/>
        </w:rPr>
      </w:pPr>
      <w:r>
        <w:rPr>
          <w:rFonts w:ascii="仿宋_GB2312" w:eastAsia="仿宋_GB2312" w:hint="eastAsia"/>
          <w:sz w:val="32"/>
          <w:szCs w:val="32"/>
        </w:rPr>
        <w:t>填写申请矿产资源储量评审备案的矿业权人名称，申请事由为“建设项目压覆重要矿产”的，填写建设单位名称。</w:t>
      </w:r>
    </w:p>
    <w:p w:rsidR="00A27376" w:rsidRDefault="00AD3E56">
      <w:pPr>
        <w:spacing w:line="360" w:lineRule="auto"/>
        <w:ind w:firstLineChars="200" w:firstLine="640"/>
        <w:rPr>
          <w:rFonts w:ascii="仿宋_GB2312" w:eastAsia="仿宋_GB2312"/>
          <w:sz w:val="32"/>
          <w:szCs w:val="32"/>
        </w:rPr>
      </w:pPr>
      <w:r>
        <w:rPr>
          <w:rFonts w:ascii="仿宋_GB2312" w:eastAsia="仿宋_GB2312" w:hint="eastAsia"/>
          <w:sz w:val="32"/>
          <w:szCs w:val="32"/>
        </w:rPr>
        <w:t>三、报告编写单位</w:t>
      </w:r>
    </w:p>
    <w:p w:rsidR="00A27376" w:rsidRDefault="00AD3E56">
      <w:pPr>
        <w:spacing w:line="360" w:lineRule="auto"/>
        <w:ind w:firstLineChars="200" w:firstLine="640"/>
        <w:rPr>
          <w:rFonts w:ascii="仿宋_GB2312" w:eastAsia="仿宋_GB2312"/>
          <w:sz w:val="32"/>
          <w:szCs w:val="32"/>
        </w:rPr>
      </w:pPr>
      <w:r>
        <w:rPr>
          <w:rFonts w:ascii="仿宋_GB2312" w:eastAsia="仿宋_GB2312" w:hint="eastAsia"/>
          <w:sz w:val="32"/>
          <w:szCs w:val="32"/>
        </w:rPr>
        <w:t>1.编写单位名称：填写矿产资源储量报告编制单位的名称。</w:t>
      </w:r>
    </w:p>
    <w:p w:rsidR="00A27376" w:rsidRDefault="00AD3E56">
      <w:pPr>
        <w:spacing w:line="360" w:lineRule="auto"/>
        <w:ind w:firstLineChars="200" w:firstLine="640"/>
        <w:rPr>
          <w:rFonts w:ascii="仿宋_GB2312" w:eastAsia="仿宋_GB2312"/>
          <w:sz w:val="32"/>
          <w:szCs w:val="32"/>
        </w:rPr>
      </w:pPr>
      <w:r>
        <w:rPr>
          <w:rFonts w:ascii="仿宋_GB2312" w:eastAsia="仿宋_GB2312" w:hint="eastAsia"/>
          <w:sz w:val="32"/>
          <w:szCs w:val="32"/>
        </w:rPr>
        <w:t>2.主要编写人员：填写编制矿产资源储量报告的主要人员，人数不得超过5人。</w:t>
      </w:r>
    </w:p>
    <w:p w:rsidR="00A27376" w:rsidRDefault="00AD3E56">
      <w:pPr>
        <w:spacing w:line="360" w:lineRule="auto"/>
        <w:ind w:firstLineChars="200" w:firstLine="640"/>
        <w:rPr>
          <w:rFonts w:ascii="仿宋_GB2312" w:eastAsia="仿宋_GB2312"/>
          <w:sz w:val="32"/>
          <w:szCs w:val="32"/>
        </w:rPr>
      </w:pPr>
      <w:r>
        <w:rPr>
          <w:rFonts w:ascii="仿宋_GB2312" w:eastAsia="仿宋_GB2312" w:hint="eastAsia"/>
          <w:sz w:val="32"/>
          <w:szCs w:val="32"/>
        </w:rPr>
        <w:t>四、发证机关：填写勘查/采矿许可证或相关证明文件的发证机关，属于建设项目压覆重要矿产资源但不涉及压覆相关矿业权的，本项填写“无”。</w:t>
      </w:r>
    </w:p>
    <w:p w:rsidR="00A27376" w:rsidRDefault="00AD3E56">
      <w:pPr>
        <w:spacing w:line="360" w:lineRule="auto"/>
        <w:ind w:firstLineChars="200" w:firstLine="640"/>
        <w:rPr>
          <w:rFonts w:ascii="仿宋_GB2312" w:eastAsia="仿宋_GB2312"/>
          <w:sz w:val="32"/>
          <w:szCs w:val="32"/>
        </w:rPr>
      </w:pPr>
      <w:r>
        <w:rPr>
          <w:rFonts w:ascii="仿宋_GB2312" w:eastAsia="仿宋_GB2312" w:hint="eastAsia"/>
          <w:sz w:val="32"/>
          <w:szCs w:val="32"/>
        </w:rPr>
        <w:t>五、勘查或采矿许可证/发证机关证明文件文号：建设项目压覆重要矿产资源但不涉及相关矿业权的，本项填写“无”。</w:t>
      </w:r>
    </w:p>
    <w:p w:rsidR="00A27376" w:rsidRDefault="00AD3E56">
      <w:pPr>
        <w:spacing w:line="360" w:lineRule="auto"/>
        <w:ind w:firstLineChars="200" w:firstLine="640"/>
        <w:rPr>
          <w:rFonts w:ascii="仿宋_GB2312" w:eastAsia="仿宋_GB2312"/>
          <w:sz w:val="32"/>
          <w:szCs w:val="32"/>
        </w:rPr>
      </w:pPr>
      <w:r>
        <w:rPr>
          <w:rFonts w:ascii="仿宋_GB2312" w:eastAsia="仿宋_GB2312" w:hint="eastAsia"/>
          <w:sz w:val="32"/>
          <w:szCs w:val="32"/>
        </w:rPr>
        <w:t>六、矿业权有效期限：属于建设项目压覆重要矿产资源但不涉及覆相关矿业权的，本项填写“无”。</w:t>
      </w:r>
    </w:p>
    <w:p w:rsidR="00A27376" w:rsidRDefault="00AD3E56">
      <w:pPr>
        <w:spacing w:line="360" w:lineRule="auto"/>
        <w:ind w:firstLineChars="200" w:firstLine="640"/>
        <w:rPr>
          <w:rFonts w:ascii="仿宋_GB2312" w:eastAsia="仿宋_GB2312"/>
          <w:sz w:val="32"/>
          <w:szCs w:val="32"/>
        </w:rPr>
      </w:pPr>
      <w:r>
        <w:rPr>
          <w:rFonts w:ascii="仿宋_GB2312" w:eastAsia="仿宋_GB2312" w:hint="eastAsia"/>
          <w:sz w:val="32"/>
          <w:szCs w:val="32"/>
        </w:rPr>
        <w:t>七、报告类型：从“勘查报告”、“核实报告”、“压覆报告”中选择一项填写。</w:t>
      </w:r>
    </w:p>
    <w:p w:rsidR="00A27376" w:rsidRDefault="00AD3E56">
      <w:pPr>
        <w:spacing w:line="360" w:lineRule="auto"/>
        <w:ind w:firstLineChars="200" w:firstLine="640"/>
        <w:rPr>
          <w:rFonts w:ascii="仿宋_GB2312" w:eastAsia="仿宋_GB2312"/>
          <w:sz w:val="32"/>
          <w:szCs w:val="32"/>
        </w:rPr>
      </w:pPr>
      <w:r>
        <w:rPr>
          <w:rFonts w:ascii="仿宋_GB2312" w:eastAsia="仿宋_GB2312" w:hint="eastAsia"/>
          <w:sz w:val="32"/>
          <w:szCs w:val="32"/>
        </w:rPr>
        <w:t>八、查明主要矿种：填写矿产资源储量报告注明的查明主要矿种名称。</w:t>
      </w:r>
    </w:p>
    <w:p w:rsidR="00A27376" w:rsidRDefault="00AD3E56">
      <w:pPr>
        <w:spacing w:line="360" w:lineRule="auto"/>
        <w:ind w:firstLineChars="200" w:firstLine="640"/>
        <w:rPr>
          <w:rFonts w:ascii="仿宋_GB2312" w:eastAsia="仿宋_GB2312"/>
          <w:sz w:val="32"/>
          <w:szCs w:val="32"/>
        </w:rPr>
      </w:pPr>
      <w:r>
        <w:rPr>
          <w:rFonts w:ascii="仿宋_GB2312" w:eastAsia="仿宋_GB2312" w:hint="eastAsia"/>
          <w:sz w:val="32"/>
          <w:szCs w:val="32"/>
        </w:rPr>
        <w:lastRenderedPageBreak/>
        <w:t>九、勘查工作程度：按照矿产资源储量报告，从“普查”、“详查”、“勘探”中选择一项填写。</w:t>
      </w:r>
    </w:p>
    <w:p w:rsidR="00A27376" w:rsidRDefault="00AD3E56">
      <w:pPr>
        <w:spacing w:line="360" w:lineRule="auto"/>
        <w:ind w:firstLineChars="200" w:firstLine="640"/>
        <w:rPr>
          <w:rFonts w:ascii="仿宋_GB2312" w:eastAsia="仿宋_GB2312"/>
          <w:sz w:val="32"/>
          <w:szCs w:val="32"/>
        </w:rPr>
      </w:pPr>
      <w:r>
        <w:rPr>
          <w:rFonts w:ascii="仿宋_GB2312" w:eastAsia="仿宋_GB2312" w:hint="eastAsia"/>
          <w:sz w:val="32"/>
          <w:szCs w:val="32"/>
        </w:rPr>
        <w:t>十、矿产资源储量情况</w:t>
      </w:r>
    </w:p>
    <w:p w:rsidR="00A27376" w:rsidRDefault="00AD3E56">
      <w:pPr>
        <w:spacing w:line="360" w:lineRule="auto"/>
        <w:ind w:firstLineChars="200" w:firstLine="640"/>
        <w:rPr>
          <w:rFonts w:ascii="仿宋_GB2312" w:eastAsia="仿宋_GB2312"/>
          <w:sz w:val="32"/>
          <w:szCs w:val="32"/>
        </w:rPr>
      </w:pPr>
      <w:r>
        <w:rPr>
          <w:rFonts w:ascii="仿宋_GB2312" w:eastAsia="仿宋_GB2312" w:hint="eastAsia"/>
          <w:sz w:val="32"/>
          <w:szCs w:val="32"/>
        </w:rPr>
        <w:t>1.工业指标情况：依据矿产资源储量报告，填写本次矿产资源储量估算采用的工业指标。</w:t>
      </w:r>
    </w:p>
    <w:p w:rsidR="00A27376" w:rsidRDefault="00AD3E56">
      <w:pPr>
        <w:spacing w:line="360" w:lineRule="auto"/>
        <w:ind w:firstLineChars="200" w:firstLine="640"/>
        <w:rPr>
          <w:rFonts w:ascii="仿宋_GB2312" w:eastAsia="仿宋_GB2312"/>
          <w:sz w:val="32"/>
          <w:szCs w:val="32"/>
        </w:rPr>
      </w:pPr>
      <w:r>
        <w:rPr>
          <w:rFonts w:ascii="仿宋_GB2312" w:eastAsia="仿宋_GB2312" w:hint="eastAsia"/>
          <w:sz w:val="32"/>
          <w:szCs w:val="32"/>
        </w:rPr>
        <w:t>2.矿产资源储量：依据矿产资源储量报告，填写本次估算的矿产资源储量情况。</w:t>
      </w:r>
    </w:p>
    <w:p w:rsidR="00A27376" w:rsidRDefault="00AD3E56">
      <w:pPr>
        <w:spacing w:line="360" w:lineRule="auto"/>
        <w:ind w:firstLineChars="200" w:firstLine="640"/>
        <w:rPr>
          <w:rFonts w:ascii="仿宋_GB2312" w:eastAsia="仿宋_GB2312"/>
          <w:sz w:val="32"/>
          <w:szCs w:val="32"/>
        </w:rPr>
      </w:pPr>
      <w:r>
        <w:rPr>
          <w:rFonts w:ascii="仿宋_GB2312" w:eastAsia="仿宋_GB2312" w:hint="eastAsia"/>
          <w:sz w:val="32"/>
          <w:szCs w:val="32"/>
        </w:rPr>
        <w:t>（1）固体矿产：地热矿泉水和油气矿产之外的，填写探明资源量、控制资源量、推断资源量、可信储量和证实储量情况。分矿种</w:t>
      </w:r>
      <w:r>
        <w:rPr>
          <w:rFonts w:ascii="仿宋_GB2312" w:eastAsia="仿宋_GB2312"/>
          <w:sz w:val="32"/>
          <w:szCs w:val="32"/>
        </w:rPr>
        <w:t>逐行填写，</w:t>
      </w:r>
      <w:r>
        <w:rPr>
          <w:rFonts w:ascii="仿宋_GB2312" w:eastAsia="仿宋_GB2312" w:hint="eastAsia"/>
          <w:sz w:val="32"/>
          <w:szCs w:val="32"/>
        </w:rPr>
        <w:t>按</w:t>
      </w:r>
      <w:r>
        <w:rPr>
          <w:rFonts w:ascii="仿宋_GB2312" w:eastAsia="仿宋_GB2312"/>
          <w:sz w:val="32"/>
          <w:szCs w:val="32"/>
        </w:rPr>
        <w:t>金属量或矿物量统计的矿种</w:t>
      </w:r>
      <w:r>
        <w:rPr>
          <w:rFonts w:ascii="仿宋_GB2312" w:eastAsia="仿宋_GB2312" w:hint="eastAsia"/>
          <w:sz w:val="32"/>
          <w:szCs w:val="32"/>
        </w:rPr>
        <w:t>无需</w:t>
      </w:r>
      <w:r>
        <w:rPr>
          <w:rFonts w:ascii="仿宋_GB2312" w:eastAsia="仿宋_GB2312"/>
          <w:sz w:val="32"/>
          <w:szCs w:val="32"/>
        </w:rPr>
        <w:t>填写</w:t>
      </w:r>
      <w:r>
        <w:rPr>
          <w:rFonts w:ascii="仿宋_GB2312" w:eastAsia="仿宋_GB2312" w:hint="eastAsia"/>
          <w:sz w:val="32"/>
          <w:szCs w:val="32"/>
        </w:rPr>
        <w:t>矿石量</w:t>
      </w:r>
      <w:r>
        <w:rPr>
          <w:rFonts w:ascii="仿宋_GB2312" w:eastAsia="仿宋_GB2312"/>
          <w:sz w:val="32"/>
          <w:szCs w:val="32"/>
        </w:rPr>
        <w:t>。</w:t>
      </w:r>
    </w:p>
    <w:p w:rsidR="00A27376" w:rsidRDefault="00AD3E56">
      <w:pPr>
        <w:spacing w:line="360" w:lineRule="auto"/>
        <w:ind w:firstLineChars="200" w:firstLine="640"/>
        <w:rPr>
          <w:rFonts w:ascii="仿宋_GB2312"/>
          <w:sz w:val="32"/>
          <w:szCs w:val="32"/>
        </w:rPr>
      </w:pPr>
      <w:r>
        <w:rPr>
          <w:rFonts w:ascii="仿宋_GB2312" w:eastAsia="仿宋_GB2312" w:hint="eastAsia"/>
          <w:sz w:val="32"/>
          <w:szCs w:val="32"/>
        </w:rPr>
        <w:t>（2）地热矿泉水：地热填写允许开采量、储存量、热量、热能或电能（高温填写）及尚难利用储量。矿泉水只填写允许开采量。</w:t>
      </w:r>
    </w:p>
    <w:p w:rsidR="00A27376" w:rsidRDefault="00AD3E56">
      <w:pPr>
        <w:spacing w:line="360" w:lineRule="auto"/>
        <w:ind w:firstLineChars="200" w:firstLine="640"/>
        <w:rPr>
          <w:rFonts w:ascii="仿宋_GB2312" w:eastAsia="仿宋_GB2312"/>
          <w:sz w:val="32"/>
          <w:szCs w:val="32"/>
        </w:rPr>
      </w:pPr>
      <w:r>
        <w:rPr>
          <w:rFonts w:ascii="仿宋_GB2312" w:eastAsia="仿宋_GB2312" w:hint="eastAsia"/>
          <w:sz w:val="32"/>
          <w:szCs w:val="32"/>
        </w:rPr>
        <w:t>（3）仅涉及固体矿产或地热矿泉水其中</w:t>
      </w:r>
      <w:r>
        <w:rPr>
          <w:rFonts w:ascii="仿宋_GB2312" w:eastAsia="仿宋_GB2312"/>
          <w:sz w:val="32"/>
          <w:szCs w:val="32"/>
        </w:rPr>
        <w:t>之一的，</w:t>
      </w:r>
      <w:r>
        <w:rPr>
          <w:rFonts w:ascii="仿宋_GB2312" w:eastAsia="仿宋_GB2312" w:hint="eastAsia"/>
          <w:sz w:val="32"/>
          <w:szCs w:val="32"/>
        </w:rPr>
        <w:t>可将</w:t>
      </w:r>
      <w:r>
        <w:rPr>
          <w:rFonts w:ascii="仿宋_GB2312" w:eastAsia="仿宋_GB2312"/>
          <w:sz w:val="32"/>
          <w:szCs w:val="32"/>
        </w:rPr>
        <w:t>另一栏删除。</w:t>
      </w:r>
    </w:p>
    <w:p w:rsidR="00A27376" w:rsidRDefault="00A27376">
      <w:pPr>
        <w:spacing w:line="300" w:lineRule="auto"/>
      </w:pPr>
    </w:p>
    <w:p w:rsidR="00A27376" w:rsidRDefault="00AD3E56">
      <w:pPr>
        <w:widowControl/>
        <w:spacing w:line="480" w:lineRule="auto"/>
        <w:ind w:firstLineChars="1600" w:firstLine="4480"/>
        <w:jc w:val="left"/>
        <w:rPr>
          <w:rFonts w:ascii="仿宋_GB2312" w:eastAsia="仿宋_GB2312" w:hAnsi="等线"/>
          <w:sz w:val="32"/>
          <w:szCs w:val="32"/>
        </w:rPr>
      </w:pPr>
      <w:r>
        <w:rPr>
          <w:rFonts w:ascii="黑体" w:eastAsia="黑体"/>
          <w:sz w:val="28"/>
        </w:rPr>
        <w:br w:type="page"/>
      </w:r>
    </w:p>
    <w:p w:rsidR="00A27376" w:rsidRDefault="00AD3E56">
      <w:pPr>
        <w:spacing w:line="360" w:lineRule="auto"/>
        <w:rPr>
          <w:rFonts w:ascii="黑体" w:eastAsia="黑体"/>
          <w:sz w:val="28"/>
        </w:rPr>
      </w:pPr>
      <w:r>
        <w:rPr>
          <w:rFonts w:ascii="黑体" w:eastAsia="黑体" w:hint="eastAsia"/>
          <w:sz w:val="28"/>
        </w:rPr>
        <w:lastRenderedPageBreak/>
        <w:t>附件3</w:t>
      </w:r>
    </w:p>
    <w:p w:rsidR="00A27376" w:rsidRDefault="00AD3E56">
      <w:pPr>
        <w:adjustRightInd w:val="0"/>
        <w:snapToGrid w:val="0"/>
        <w:spacing w:line="700" w:lineRule="exact"/>
        <w:jc w:val="center"/>
        <w:rPr>
          <w:rFonts w:ascii="方正小标宋简体" w:eastAsia="方正小标宋简体"/>
          <w:sz w:val="44"/>
          <w:szCs w:val="44"/>
        </w:rPr>
      </w:pPr>
      <w:r>
        <w:rPr>
          <w:rFonts w:ascii="方正小标宋简体" w:eastAsia="方正小标宋简体" w:hAnsi="宋体" w:hint="eastAsia"/>
          <w:sz w:val="44"/>
          <w:szCs w:val="44"/>
        </w:rPr>
        <w:t>受理通知书（样式）</w:t>
      </w:r>
    </w:p>
    <w:p w:rsidR="00A27376" w:rsidRDefault="00AD3E56">
      <w:pPr>
        <w:adjustRightInd w:val="0"/>
        <w:snapToGrid w:val="0"/>
        <w:spacing w:line="540" w:lineRule="exact"/>
        <w:ind w:rightChars="1000" w:right="2100"/>
        <w:jc w:val="right"/>
        <w:rPr>
          <w:rFonts w:ascii="仿宋_GB2312" w:eastAsia="仿宋_GB2312"/>
          <w:sz w:val="32"/>
          <w:szCs w:val="32"/>
        </w:rPr>
      </w:pPr>
      <w:r>
        <w:rPr>
          <w:rFonts w:ascii="仿宋_GB2312" w:eastAsia="仿宋_GB2312" w:hint="eastAsia"/>
          <w:sz w:val="32"/>
          <w:szCs w:val="32"/>
        </w:rPr>
        <w:t xml:space="preserve">编号： </w:t>
      </w:r>
    </w:p>
    <w:p w:rsidR="00A27376" w:rsidRDefault="00A27376">
      <w:pPr>
        <w:adjustRightInd w:val="0"/>
        <w:snapToGrid w:val="0"/>
        <w:spacing w:line="540" w:lineRule="exact"/>
        <w:ind w:firstLineChars="2350" w:firstLine="7050"/>
        <w:rPr>
          <w:rFonts w:ascii="仿宋_GB2312" w:eastAsia="仿宋_GB2312"/>
          <w:sz w:val="30"/>
          <w:szCs w:val="30"/>
        </w:rPr>
      </w:pPr>
    </w:p>
    <w:p w:rsidR="00A27376" w:rsidRDefault="00AD3E56">
      <w:pPr>
        <w:adjustRightInd w:val="0"/>
        <w:snapToGrid w:val="0"/>
        <w:spacing w:line="360" w:lineRule="auto"/>
        <w:rPr>
          <w:rFonts w:ascii="仿宋_GB2312" w:eastAsia="仿宋_GB2312"/>
          <w:sz w:val="32"/>
          <w:szCs w:val="32"/>
        </w:rPr>
      </w:pPr>
      <w:r>
        <w:rPr>
          <w:rFonts w:ascii="仿宋_GB2312" w:eastAsia="仿宋_GB2312" w:hint="eastAsia"/>
          <w:sz w:val="32"/>
          <w:szCs w:val="32"/>
          <w:u w:val="single"/>
        </w:rPr>
        <w:t>XXXX（申请人）</w:t>
      </w:r>
      <w:r>
        <w:rPr>
          <w:rFonts w:ascii="仿宋_GB2312" w:eastAsia="仿宋_GB2312" w:hint="eastAsia"/>
          <w:sz w:val="32"/>
          <w:szCs w:val="32"/>
        </w:rPr>
        <w:t>：</w:t>
      </w:r>
    </w:p>
    <w:p w:rsidR="00A27376" w:rsidRDefault="00AD3E56">
      <w:pPr>
        <w:adjustRightInd w:val="0"/>
        <w:snapToGrid w:val="0"/>
        <w:spacing w:line="360" w:lineRule="auto"/>
        <w:ind w:firstLineChars="200" w:firstLine="640"/>
        <w:rPr>
          <w:rFonts w:ascii="仿宋_GB2312" w:eastAsia="仿宋_GB2312"/>
          <w:sz w:val="32"/>
          <w:szCs w:val="32"/>
        </w:rPr>
      </w:pPr>
      <w:r>
        <w:rPr>
          <w:rFonts w:ascii="仿宋_GB2312" w:eastAsia="仿宋_GB2312" w:hint="eastAsia"/>
          <w:sz w:val="32"/>
          <w:szCs w:val="32"/>
        </w:rPr>
        <w:t>____年__月__日</w:t>
      </w:r>
      <w:r>
        <w:rPr>
          <w:rFonts w:ascii="仿宋_GB2312" w:eastAsia="仿宋_GB2312"/>
          <w:sz w:val="32"/>
          <w:szCs w:val="32"/>
        </w:rPr>
        <w:t>，我厅收到你单位</w:t>
      </w:r>
      <w:r>
        <w:rPr>
          <w:rFonts w:ascii="仿宋_GB2312" w:eastAsia="仿宋_GB2312" w:hint="eastAsia"/>
          <w:sz w:val="32"/>
          <w:szCs w:val="32"/>
        </w:rPr>
        <w:t>__________矿产资源</w:t>
      </w:r>
      <w:r>
        <w:rPr>
          <w:rFonts w:ascii="仿宋_GB2312" w:eastAsia="仿宋_GB2312"/>
          <w:sz w:val="32"/>
          <w:szCs w:val="32"/>
        </w:rPr>
        <w:t>储量评审备案</w:t>
      </w:r>
      <w:r>
        <w:rPr>
          <w:rFonts w:ascii="仿宋_GB2312" w:eastAsia="仿宋_GB2312" w:hint="eastAsia"/>
          <w:sz w:val="32"/>
          <w:szCs w:val="32"/>
        </w:rPr>
        <w:t>事项</w:t>
      </w:r>
      <w:r>
        <w:rPr>
          <w:rFonts w:ascii="仿宋_GB2312" w:eastAsia="仿宋_GB2312"/>
          <w:sz w:val="32"/>
          <w:szCs w:val="32"/>
        </w:rPr>
        <w:t>的</w:t>
      </w:r>
      <w:r>
        <w:rPr>
          <w:rFonts w:ascii="仿宋_GB2312" w:eastAsia="仿宋_GB2312" w:hint="eastAsia"/>
          <w:sz w:val="32"/>
          <w:szCs w:val="32"/>
        </w:rPr>
        <w:t>申请。经审查，你单位所</w:t>
      </w:r>
      <w:r>
        <w:rPr>
          <w:rFonts w:ascii="仿宋_GB2312" w:eastAsia="仿宋_GB2312"/>
          <w:sz w:val="32"/>
          <w:szCs w:val="32"/>
        </w:rPr>
        <w:t>报送的</w:t>
      </w:r>
      <w:r>
        <w:rPr>
          <w:rFonts w:ascii="仿宋_GB2312" w:eastAsia="仿宋_GB2312" w:hint="eastAsia"/>
          <w:sz w:val="32"/>
          <w:szCs w:val="32"/>
        </w:rPr>
        <w:t>申请材料齐全</w:t>
      </w:r>
      <w:r>
        <w:rPr>
          <w:rFonts w:ascii="仿宋_GB2312" w:eastAsia="仿宋_GB2312"/>
          <w:sz w:val="32"/>
          <w:szCs w:val="32"/>
        </w:rPr>
        <w:t>，符合法定形式</w:t>
      </w:r>
      <w:r>
        <w:rPr>
          <w:rFonts w:ascii="仿宋_GB2312" w:eastAsia="仿宋_GB2312" w:hint="eastAsia"/>
          <w:sz w:val="32"/>
          <w:szCs w:val="32"/>
        </w:rPr>
        <w:t>，现予受理。</w:t>
      </w:r>
    </w:p>
    <w:p w:rsidR="00A27376" w:rsidRDefault="00AD3E56">
      <w:pPr>
        <w:adjustRightInd w:val="0"/>
        <w:snapToGrid w:val="0"/>
        <w:spacing w:line="360" w:lineRule="auto"/>
        <w:ind w:firstLineChars="200" w:firstLine="640"/>
        <w:rPr>
          <w:rFonts w:ascii="仿宋_GB2312" w:eastAsia="仿宋_GB2312"/>
          <w:sz w:val="32"/>
          <w:szCs w:val="32"/>
        </w:rPr>
      </w:pPr>
      <w:r>
        <w:rPr>
          <w:rFonts w:ascii="仿宋_GB2312" w:eastAsia="仿宋_GB2312" w:hint="eastAsia"/>
          <w:sz w:val="32"/>
          <w:szCs w:val="32"/>
        </w:rPr>
        <w:t>特此</w:t>
      </w:r>
      <w:r>
        <w:rPr>
          <w:rFonts w:ascii="仿宋_GB2312" w:eastAsia="仿宋_GB2312"/>
          <w:sz w:val="32"/>
          <w:szCs w:val="32"/>
        </w:rPr>
        <w:t>通知。</w:t>
      </w:r>
    </w:p>
    <w:p w:rsidR="00A27376" w:rsidRDefault="00A27376">
      <w:pPr>
        <w:adjustRightInd w:val="0"/>
        <w:snapToGrid w:val="0"/>
        <w:spacing w:line="360" w:lineRule="auto"/>
        <w:ind w:firstLineChars="200" w:firstLine="640"/>
        <w:rPr>
          <w:rFonts w:ascii="仿宋_GB2312" w:eastAsia="仿宋_GB2312"/>
          <w:sz w:val="32"/>
          <w:szCs w:val="32"/>
        </w:rPr>
      </w:pPr>
    </w:p>
    <w:p w:rsidR="00A27376" w:rsidRDefault="00AD3E56">
      <w:pPr>
        <w:adjustRightInd w:val="0"/>
        <w:snapToGrid w:val="0"/>
        <w:spacing w:line="360" w:lineRule="auto"/>
        <w:ind w:firstLineChars="200" w:firstLine="640"/>
        <w:rPr>
          <w:rFonts w:ascii="仿宋_GB2312" w:eastAsia="仿宋_GB2312"/>
          <w:sz w:val="32"/>
          <w:szCs w:val="32"/>
        </w:rPr>
      </w:pPr>
      <w:r>
        <w:rPr>
          <w:rFonts w:ascii="仿宋_GB2312" w:eastAsia="仿宋_GB2312" w:hint="eastAsia"/>
          <w:sz w:val="32"/>
          <w:szCs w:val="32"/>
        </w:rPr>
        <w:t>联系人</w:t>
      </w:r>
      <w:r>
        <w:rPr>
          <w:rFonts w:ascii="仿宋_GB2312" w:eastAsia="仿宋_GB2312"/>
          <w:sz w:val="32"/>
          <w:szCs w:val="32"/>
        </w:rPr>
        <w:t>：</w:t>
      </w:r>
      <w:r>
        <w:rPr>
          <w:rFonts w:ascii="仿宋_GB2312" w:eastAsia="仿宋_GB2312" w:hint="eastAsia"/>
          <w:sz w:val="32"/>
          <w:szCs w:val="32"/>
        </w:rPr>
        <w:t xml:space="preserve">            联系电话</w:t>
      </w:r>
      <w:r>
        <w:rPr>
          <w:rFonts w:ascii="仿宋_GB2312" w:eastAsia="仿宋_GB2312"/>
          <w:sz w:val="32"/>
          <w:szCs w:val="32"/>
        </w:rPr>
        <w:t>：</w:t>
      </w:r>
    </w:p>
    <w:p w:rsidR="00A27376" w:rsidRDefault="00A27376">
      <w:pPr>
        <w:adjustRightInd w:val="0"/>
        <w:snapToGrid w:val="0"/>
        <w:spacing w:line="360" w:lineRule="auto"/>
        <w:ind w:firstLineChars="200" w:firstLine="640"/>
        <w:rPr>
          <w:rFonts w:ascii="仿宋_GB2312" w:eastAsia="仿宋_GB2312"/>
          <w:sz w:val="32"/>
          <w:szCs w:val="32"/>
        </w:rPr>
      </w:pPr>
    </w:p>
    <w:p w:rsidR="00A27376" w:rsidRDefault="00A27376">
      <w:pPr>
        <w:adjustRightInd w:val="0"/>
        <w:snapToGrid w:val="0"/>
        <w:spacing w:line="360" w:lineRule="auto"/>
        <w:ind w:firstLineChars="200" w:firstLine="640"/>
        <w:rPr>
          <w:rFonts w:ascii="仿宋_GB2312" w:eastAsia="仿宋_GB2312"/>
          <w:sz w:val="32"/>
          <w:szCs w:val="32"/>
        </w:rPr>
      </w:pPr>
    </w:p>
    <w:p w:rsidR="00A27376" w:rsidRDefault="00AD3E56" w:rsidP="00675C96">
      <w:pPr>
        <w:adjustRightInd w:val="0"/>
        <w:snapToGrid w:val="0"/>
        <w:spacing w:line="360" w:lineRule="auto"/>
        <w:ind w:firstLineChars="1800" w:firstLine="5760"/>
        <w:rPr>
          <w:rFonts w:ascii="仿宋_GB2312" w:eastAsia="仿宋_GB2312"/>
          <w:sz w:val="32"/>
          <w:szCs w:val="32"/>
        </w:rPr>
      </w:pPr>
      <w:r>
        <w:rPr>
          <w:rFonts w:ascii="仿宋_GB2312" w:eastAsia="仿宋_GB2312" w:hAnsi="宋体" w:cs="宋体" w:hint="eastAsia"/>
          <w:bCs/>
          <w:kern w:val="0"/>
          <w:sz w:val="32"/>
          <w:szCs w:val="32"/>
        </w:rPr>
        <w:t>（政务服务</w:t>
      </w:r>
      <w:r>
        <w:rPr>
          <w:rFonts w:ascii="仿宋_GB2312" w:eastAsia="仿宋_GB2312" w:hint="eastAsia"/>
          <w:sz w:val="32"/>
          <w:szCs w:val="32"/>
        </w:rPr>
        <w:t>专用章</w:t>
      </w:r>
      <w:r>
        <w:rPr>
          <w:rFonts w:ascii="仿宋_GB2312" w:eastAsia="仿宋_GB2312" w:hAnsi="宋体" w:cs="宋体" w:hint="eastAsia"/>
          <w:bCs/>
          <w:kern w:val="0"/>
          <w:sz w:val="32"/>
          <w:szCs w:val="32"/>
        </w:rPr>
        <w:t>）</w:t>
      </w:r>
    </w:p>
    <w:p w:rsidR="00A27376" w:rsidRDefault="00AD3E56">
      <w:pPr>
        <w:spacing w:line="360" w:lineRule="auto"/>
        <w:ind w:firstLineChars="200" w:firstLine="640"/>
        <w:rPr>
          <w:rFonts w:ascii="仿宋_GB2312" w:eastAsia="仿宋_GB2312"/>
          <w:sz w:val="30"/>
          <w:szCs w:val="30"/>
        </w:rPr>
      </w:pPr>
      <w:r>
        <w:rPr>
          <w:rFonts w:ascii="仿宋_GB2312" w:eastAsia="仿宋_GB2312" w:hint="eastAsia"/>
          <w:sz w:val="32"/>
          <w:szCs w:val="32"/>
        </w:rPr>
        <w:t xml:space="preserve">       </w:t>
      </w:r>
      <w:r w:rsidR="00675C96">
        <w:rPr>
          <w:rFonts w:ascii="仿宋_GB2312" w:eastAsia="仿宋_GB2312" w:hint="eastAsia"/>
          <w:sz w:val="32"/>
          <w:szCs w:val="32"/>
        </w:rPr>
        <w:t xml:space="preserve">                             </w:t>
      </w:r>
      <w:r>
        <w:rPr>
          <w:rFonts w:ascii="仿宋_GB2312" w:eastAsia="仿宋_GB2312" w:hint="eastAsia"/>
          <w:sz w:val="32"/>
          <w:szCs w:val="32"/>
        </w:rPr>
        <w:t xml:space="preserve">年 </w:t>
      </w:r>
      <w:r w:rsidR="00675C96">
        <w:rPr>
          <w:rFonts w:ascii="仿宋_GB2312" w:eastAsia="仿宋_GB2312" w:hint="eastAsia"/>
          <w:sz w:val="32"/>
          <w:szCs w:val="32"/>
        </w:rPr>
        <w:t xml:space="preserve">  </w:t>
      </w:r>
      <w:r>
        <w:rPr>
          <w:rFonts w:ascii="仿宋_GB2312" w:eastAsia="仿宋_GB2312" w:hint="eastAsia"/>
          <w:sz w:val="32"/>
          <w:szCs w:val="32"/>
        </w:rPr>
        <w:t xml:space="preserve">月 </w:t>
      </w:r>
      <w:r w:rsidR="00675C96">
        <w:rPr>
          <w:rFonts w:ascii="仿宋_GB2312" w:eastAsia="仿宋_GB2312" w:hint="eastAsia"/>
          <w:sz w:val="32"/>
          <w:szCs w:val="32"/>
        </w:rPr>
        <w:t xml:space="preserve"> </w:t>
      </w:r>
      <w:r>
        <w:rPr>
          <w:rFonts w:ascii="仿宋_GB2312" w:eastAsia="仿宋_GB2312" w:hint="eastAsia"/>
          <w:sz w:val="32"/>
          <w:szCs w:val="32"/>
        </w:rPr>
        <w:t xml:space="preserve">日 </w:t>
      </w:r>
    </w:p>
    <w:p w:rsidR="00A27376" w:rsidRDefault="00A27376">
      <w:pPr>
        <w:spacing w:line="360" w:lineRule="auto"/>
        <w:ind w:right="560"/>
        <w:jc w:val="center"/>
        <w:rPr>
          <w:szCs w:val="22"/>
        </w:rPr>
      </w:pPr>
    </w:p>
    <w:p w:rsidR="00A27376" w:rsidRDefault="00AD3E56">
      <w:pPr>
        <w:adjustRightInd w:val="0"/>
        <w:snapToGrid w:val="0"/>
        <w:spacing w:line="560" w:lineRule="exact"/>
        <w:outlineLvl w:val="0"/>
        <w:rPr>
          <w:szCs w:val="22"/>
        </w:rPr>
      </w:pPr>
      <w:r>
        <w:rPr>
          <w:szCs w:val="22"/>
        </w:rPr>
        <w:br w:type="page"/>
      </w:r>
      <w:r>
        <w:rPr>
          <w:rFonts w:ascii="黑体" w:eastAsia="黑体" w:hAnsi="黑体" w:hint="eastAsia"/>
          <w:sz w:val="28"/>
          <w:szCs w:val="28"/>
        </w:rPr>
        <w:lastRenderedPageBreak/>
        <w:t>附件4</w:t>
      </w:r>
    </w:p>
    <w:p w:rsidR="00A27376" w:rsidRDefault="00AD3E56">
      <w:pPr>
        <w:adjustRightInd w:val="0"/>
        <w:snapToGrid w:val="0"/>
        <w:spacing w:line="700" w:lineRule="exact"/>
        <w:jc w:val="center"/>
        <w:rPr>
          <w:rFonts w:ascii="方正小标宋简体" w:eastAsia="方正小标宋简体"/>
          <w:sz w:val="44"/>
          <w:szCs w:val="44"/>
        </w:rPr>
      </w:pPr>
      <w:r>
        <w:rPr>
          <w:rFonts w:ascii="方正小标宋简体" w:eastAsia="方正小标宋简体" w:hAnsi="宋体" w:hint="eastAsia"/>
          <w:sz w:val="44"/>
          <w:szCs w:val="44"/>
        </w:rPr>
        <w:t>补正告知书（样式）</w:t>
      </w:r>
    </w:p>
    <w:p w:rsidR="00A27376" w:rsidRDefault="00AD3E56">
      <w:pPr>
        <w:adjustRightInd w:val="0"/>
        <w:snapToGrid w:val="0"/>
        <w:spacing w:line="540" w:lineRule="exact"/>
        <w:ind w:rightChars="1000" w:right="2100"/>
        <w:jc w:val="right"/>
        <w:rPr>
          <w:rFonts w:ascii="仿宋_GB2312" w:eastAsia="仿宋_GB2312"/>
          <w:sz w:val="32"/>
          <w:szCs w:val="32"/>
        </w:rPr>
      </w:pPr>
      <w:r>
        <w:rPr>
          <w:rFonts w:ascii="仿宋_GB2312" w:eastAsia="仿宋_GB2312" w:hint="eastAsia"/>
          <w:sz w:val="32"/>
          <w:szCs w:val="32"/>
        </w:rPr>
        <w:t xml:space="preserve">编号： </w:t>
      </w:r>
    </w:p>
    <w:p w:rsidR="00A27376" w:rsidRDefault="00AD3E56">
      <w:pPr>
        <w:adjustRightInd w:val="0"/>
        <w:snapToGrid w:val="0"/>
        <w:spacing w:line="360" w:lineRule="auto"/>
        <w:rPr>
          <w:rFonts w:ascii="仿宋_GB2312" w:eastAsia="仿宋_GB2312"/>
          <w:sz w:val="32"/>
          <w:szCs w:val="32"/>
        </w:rPr>
      </w:pPr>
      <w:r>
        <w:rPr>
          <w:rFonts w:ascii="仿宋_GB2312" w:eastAsia="仿宋_GB2312" w:hint="eastAsia"/>
          <w:sz w:val="32"/>
          <w:szCs w:val="32"/>
          <w:u w:val="single"/>
        </w:rPr>
        <w:t>XXXX（申请人）</w:t>
      </w:r>
      <w:r>
        <w:rPr>
          <w:rFonts w:ascii="仿宋_GB2312" w:eastAsia="仿宋_GB2312" w:hint="eastAsia"/>
          <w:sz w:val="32"/>
          <w:szCs w:val="32"/>
        </w:rPr>
        <w:t>：</w:t>
      </w:r>
    </w:p>
    <w:p w:rsidR="00A27376" w:rsidRDefault="00AD3E56">
      <w:pPr>
        <w:adjustRightInd w:val="0"/>
        <w:snapToGrid w:val="0"/>
        <w:spacing w:line="360" w:lineRule="auto"/>
        <w:ind w:firstLineChars="200" w:firstLine="640"/>
        <w:rPr>
          <w:rFonts w:ascii="仿宋_GB2312" w:eastAsia="仿宋_GB2312"/>
          <w:sz w:val="32"/>
          <w:szCs w:val="32"/>
        </w:rPr>
      </w:pPr>
      <w:r>
        <w:rPr>
          <w:rFonts w:ascii="仿宋_GB2312" w:eastAsia="仿宋_GB2312"/>
          <w:sz w:val="32"/>
          <w:szCs w:val="32"/>
        </w:rPr>
        <w:t>我厅</w:t>
      </w:r>
      <w:r>
        <w:rPr>
          <w:rFonts w:ascii="仿宋_GB2312" w:eastAsia="仿宋_GB2312" w:hint="eastAsia"/>
          <w:sz w:val="32"/>
          <w:szCs w:val="32"/>
        </w:rPr>
        <w:t>于____年__月__日</w:t>
      </w:r>
      <w:r>
        <w:rPr>
          <w:rFonts w:ascii="仿宋_GB2312" w:eastAsia="仿宋_GB2312"/>
          <w:sz w:val="32"/>
          <w:szCs w:val="32"/>
        </w:rPr>
        <w:t>收到你单位</w:t>
      </w:r>
      <w:r>
        <w:rPr>
          <w:rFonts w:ascii="仿宋_GB2312" w:eastAsia="仿宋_GB2312" w:hint="eastAsia"/>
          <w:sz w:val="32"/>
          <w:szCs w:val="32"/>
        </w:rPr>
        <w:t>__________矿产资源</w:t>
      </w:r>
      <w:r>
        <w:rPr>
          <w:rFonts w:ascii="仿宋_GB2312" w:eastAsia="仿宋_GB2312"/>
          <w:sz w:val="32"/>
          <w:szCs w:val="32"/>
        </w:rPr>
        <w:t>储量评审备案</w:t>
      </w:r>
      <w:r>
        <w:rPr>
          <w:rFonts w:ascii="仿宋_GB2312" w:eastAsia="仿宋_GB2312" w:hint="eastAsia"/>
          <w:sz w:val="32"/>
          <w:szCs w:val="32"/>
        </w:rPr>
        <w:t>事项申请后</w:t>
      </w:r>
      <w:r>
        <w:rPr>
          <w:rFonts w:ascii="仿宋_GB2312" w:eastAsia="仿宋_GB2312"/>
          <w:sz w:val="32"/>
          <w:szCs w:val="32"/>
        </w:rPr>
        <w:t>，依法进行了审查，发现材料存在如下问题：</w:t>
      </w:r>
    </w:p>
    <w:p w:rsidR="00A27376" w:rsidRDefault="00AD3E56">
      <w:pPr>
        <w:adjustRightInd w:val="0"/>
        <w:snapToGrid w:val="0"/>
        <w:spacing w:line="360" w:lineRule="auto"/>
        <w:ind w:firstLineChars="200" w:firstLine="640"/>
        <w:rPr>
          <w:rFonts w:ascii="仿宋_GB2312" w:eastAsia="仿宋_GB2312"/>
          <w:sz w:val="32"/>
          <w:szCs w:val="32"/>
        </w:rPr>
      </w:pPr>
      <w:r>
        <w:rPr>
          <w:rFonts w:ascii="仿宋_GB2312" w:eastAsia="仿宋_GB2312"/>
          <w:sz w:val="32"/>
          <w:szCs w:val="32"/>
        </w:rPr>
        <w:t>1</w:t>
      </w:r>
      <w:r>
        <w:rPr>
          <w:rFonts w:ascii="仿宋_GB2312" w:eastAsia="仿宋_GB2312" w:hint="eastAsia"/>
          <w:sz w:val="32"/>
          <w:szCs w:val="32"/>
        </w:rPr>
        <w:t>.</w:t>
      </w:r>
    </w:p>
    <w:p w:rsidR="00A27376" w:rsidRDefault="00AD3E56">
      <w:pPr>
        <w:adjustRightInd w:val="0"/>
        <w:snapToGrid w:val="0"/>
        <w:spacing w:line="360" w:lineRule="auto"/>
        <w:ind w:firstLineChars="200" w:firstLine="640"/>
        <w:rPr>
          <w:rFonts w:ascii="仿宋_GB2312" w:eastAsia="仿宋_GB2312"/>
          <w:sz w:val="32"/>
          <w:szCs w:val="32"/>
        </w:rPr>
      </w:pPr>
      <w:r>
        <w:rPr>
          <w:rFonts w:ascii="仿宋_GB2312" w:eastAsia="仿宋_GB2312" w:hint="eastAsia"/>
          <w:sz w:val="32"/>
          <w:szCs w:val="32"/>
        </w:rPr>
        <w:t>2.</w:t>
      </w:r>
    </w:p>
    <w:p w:rsidR="00A27376" w:rsidRDefault="00AD3E56">
      <w:pPr>
        <w:adjustRightInd w:val="0"/>
        <w:snapToGrid w:val="0"/>
        <w:spacing w:line="360" w:lineRule="auto"/>
        <w:ind w:firstLineChars="200" w:firstLine="640"/>
        <w:rPr>
          <w:rFonts w:ascii="仿宋_GB2312" w:eastAsia="仿宋_GB2312"/>
          <w:sz w:val="32"/>
          <w:szCs w:val="32"/>
        </w:rPr>
      </w:pPr>
      <w:r>
        <w:rPr>
          <w:rFonts w:ascii="仿宋_GB2312" w:eastAsia="仿宋_GB2312" w:hint="eastAsia"/>
          <w:sz w:val="32"/>
          <w:szCs w:val="32"/>
        </w:rPr>
        <w:t>请你单位于____年__月__日之前</w:t>
      </w:r>
      <w:r>
        <w:rPr>
          <w:rFonts w:ascii="仿宋_GB2312" w:eastAsia="仿宋_GB2312"/>
          <w:sz w:val="32"/>
          <w:szCs w:val="32"/>
        </w:rPr>
        <w:t>，按要求将上述补正材料送我厅。</w:t>
      </w:r>
      <w:r>
        <w:rPr>
          <w:rFonts w:ascii="仿宋_GB2312" w:eastAsia="仿宋_GB2312" w:hint="eastAsia"/>
          <w:sz w:val="32"/>
          <w:szCs w:val="32"/>
        </w:rPr>
        <w:t>未在规定时间内</w:t>
      </w:r>
      <w:r>
        <w:rPr>
          <w:rFonts w:ascii="仿宋_GB2312" w:eastAsia="仿宋_GB2312"/>
          <w:sz w:val="32"/>
          <w:szCs w:val="32"/>
        </w:rPr>
        <w:t>完成补正或补正不符合要求的，我厅将下发《</w:t>
      </w:r>
      <w:r>
        <w:rPr>
          <w:rFonts w:ascii="仿宋_GB2312" w:eastAsia="仿宋_GB2312" w:hint="eastAsia"/>
          <w:sz w:val="32"/>
          <w:szCs w:val="32"/>
        </w:rPr>
        <w:t>不予</w:t>
      </w:r>
      <w:r>
        <w:rPr>
          <w:rFonts w:ascii="仿宋_GB2312" w:eastAsia="仿宋_GB2312"/>
          <w:sz w:val="32"/>
          <w:szCs w:val="32"/>
        </w:rPr>
        <w:t>受理通知书》</w:t>
      </w:r>
      <w:r>
        <w:rPr>
          <w:rFonts w:ascii="仿宋_GB2312" w:eastAsia="仿宋_GB2312" w:hint="eastAsia"/>
          <w:sz w:val="32"/>
          <w:szCs w:val="32"/>
        </w:rPr>
        <w:t>。</w:t>
      </w:r>
    </w:p>
    <w:p w:rsidR="00A27376" w:rsidRDefault="00AD3E56">
      <w:pPr>
        <w:adjustRightInd w:val="0"/>
        <w:snapToGrid w:val="0"/>
        <w:spacing w:line="360" w:lineRule="auto"/>
        <w:ind w:firstLineChars="200" w:firstLine="640"/>
        <w:rPr>
          <w:rFonts w:ascii="仿宋_GB2312" w:eastAsia="仿宋_GB2312"/>
          <w:sz w:val="32"/>
          <w:szCs w:val="32"/>
        </w:rPr>
      </w:pPr>
      <w:r>
        <w:rPr>
          <w:rFonts w:ascii="仿宋_GB2312" w:eastAsia="仿宋_GB2312" w:hint="eastAsia"/>
          <w:sz w:val="32"/>
          <w:szCs w:val="32"/>
        </w:rPr>
        <w:t>特此告知</w:t>
      </w:r>
      <w:r>
        <w:rPr>
          <w:rFonts w:ascii="仿宋_GB2312" w:eastAsia="仿宋_GB2312"/>
          <w:sz w:val="32"/>
          <w:szCs w:val="32"/>
        </w:rPr>
        <w:t>。</w:t>
      </w:r>
    </w:p>
    <w:p w:rsidR="00A27376" w:rsidRDefault="00A27376">
      <w:pPr>
        <w:adjustRightInd w:val="0"/>
        <w:snapToGrid w:val="0"/>
        <w:spacing w:line="360" w:lineRule="auto"/>
        <w:ind w:firstLineChars="200" w:firstLine="640"/>
        <w:rPr>
          <w:rFonts w:ascii="仿宋_GB2312" w:eastAsia="仿宋_GB2312"/>
          <w:sz w:val="32"/>
          <w:szCs w:val="32"/>
        </w:rPr>
      </w:pPr>
    </w:p>
    <w:p w:rsidR="00A27376" w:rsidRDefault="00AD3E56">
      <w:pPr>
        <w:adjustRightInd w:val="0"/>
        <w:snapToGrid w:val="0"/>
        <w:spacing w:line="360" w:lineRule="auto"/>
        <w:ind w:firstLineChars="200" w:firstLine="640"/>
        <w:rPr>
          <w:rFonts w:ascii="仿宋_GB2312" w:eastAsia="仿宋_GB2312"/>
          <w:sz w:val="32"/>
          <w:szCs w:val="32"/>
        </w:rPr>
      </w:pPr>
      <w:r>
        <w:rPr>
          <w:rFonts w:ascii="仿宋_GB2312" w:eastAsia="仿宋_GB2312" w:hint="eastAsia"/>
          <w:sz w:val="32"/>
          <w:szCs w:val="32"/>
        </w:rPr>
        <w:t>联系人</w:t>
      </w:r>
      <w:r>
        <w:rPr>
          <w:rFonts w:ascii="仿宋_GB2312" w:eastAsia="仿宋_GB2312"/>
          <w:sz w:val="32"/>
          <w:szCs w:val="32"/>
        </w:rPr>
        <w:t>：</w:t>
      </w:r>
      <w:r>
        <w:rPr>
          <w:rFonts w:ascii="仿宋_GB2312" w:eastAsia="仿宋_GB2312" w:hint="eastAsia"/>
          <w:sz w:val="32"/>
          <w:szCs w:val="32"/>
        </w:rPr>
        <w:t xml:space="preserve">            联系电话</w:t>
      </w:r>
      <w:r>
        <w:rPr>
          <w:rFonts w:ascii="仿宋_GB2312" w:eastAsia="仿宋_GB2312"/>
          <w:sz w:val="32"/>
          <w:szCs w:val="32"/>
        </w:rPr>
        <w:t>：</w:t>
      </w:r>
    </w:p>
    <w:p w:rsidR="00A27376" w:rsidRDefault="00A27376">
      <w:pPr>
        <w:adjustRightInd w:val="0"/>
        <w:snapToGrid w:val="0"/>
        <w:spacing w:line="360" w:lineRule="auto"/>
        <w:ind w:firstLineChars="200" w:firstLine="640"/>
        <w:rPr>
          <w:rFonts w:ascii="仿宋_GB2312" w:eastAsia="仿宋_GB2312"/>
          <w:sz w:val="32"/>
          <w:szCs w:val="32"/>
        </w:rPr>
      </w:pPr>
    </w:p>
    <w:p w:rsidR="00A27376" w:rsidRDefault="00A27376">
      <w:pPr>
        <w:adjustRightInd w:val="0"/>
        <w:snapToGrid w:val="0"/>
        <w:spacing w:line="360" w:lineRule="auto"/>
        <w:ind w:firstLineChars="200" w:firstLine="640"/>
        <w:rPr>
          <w:rFonts w:ascii="仿宋_GB2312" w:eastAsia="仿宋_GB2312"/>
          <w:sz w:val="32"/>
          <w:szCs w:val="32"/>
        </w:rPr>
      </w:pPr>
    </w:p>
    <w:p w:rsidR="00A27376" w:rsidRDefault="00AD3E56">
      <w:pPr>
        <w:adjustRightInd w:val="0"/>
        <w:snapToGrid w:val="0"/>
        <w:spacing w:line="360" w:lineRule="auto"/>
        <w:ind w:firstLineChars="1850" w:firstLine="5920"/>
        <w:rPr>
          <w:rFonts w:ascii="仿宋_GB2312" w:eastAsia="仿宋_GB2312"/>
          <w:sz w:val="32"/>
          <w:szCs w:val="32"/>
        </w:rPr>
      </w:pPr>
      <w:r>
        <w:rPr>
          <w:rFonts w:ascii="仿宋_GB2312" w:eastAsia="仿宋_GB2312" w:hAnsi="宋体" w:cs="宋体" w:hint="eastAsia"/>
          <w:bCs/>
          <w:kern w:val="0"/>
          <w:sz w:val="32"/>
          <w:szCs w:val="32"/>
        </w:rPr>
        <w:t>（政务服务</w:t>
      </w:r>
      <w:r>
        <w:rPr>
          <w:rFonts w:ascii="仿宋_GB2312" w:eastAsia="仿宋_GB2312" w:hint="eastAsia"/>
          <w:sz w:val="32"/>
          <w:szCs w:val="32"/>
        </w:rPr>
        <w:t>专用章</w:t>
      </w:r>
      <w:r>
        <w:rPr>
          <w:rFonts w:ascii="仿宋_GB2312" w:eastAsia="仿宋_GB2312" w:hAnsi="宋体" w:cs="宋体" w:hint="eastAsia"/>
          <w:bCs/>
          <w:kern w:val="0"/>
          <w:sz w:val="32"/>
          <w:szCs w:val="32"/>
        </w:rPr>
        <w:t>）</w:t>
      </w:r>
    </w:p>
    <w:p w:rsidR="00A27376" w:rsidRDefault="00AD3E56" w:rsidP="00675C96">
      <w:pPr>
        <w:spacing w:line="360" w:lineRule="auto"/>
        <w:ind w:firstLineChars="2100" w:firstLine="6720"/>
        <w:rPr>
          <w:szCs w:val="22"/>
        </w:rPr>
      </w:pPr>
      <w:r>
        <w:rPr>
          <w:rFonts w:ascii="仿宋_GB2312" w:eastAsia="仿宋_GB2312" w:hint="eastAsia"/>
          <w:sz w:val="32"/>
          <w:szCs w:val="32"/>
        </w:rPr>
        <w:t xml:space="preserve">年 </w:t>
      </w:r>
      <w:r w:rsidR="00675C96">
        <w:rPr>
          <w:rFonts w:ascii="仿宋_GB2312" w:eastAsia="仿宋_GB2312" w:hint="eastAsia"/>
          <w:sz w:val="32"/>
          <w:szCs w:val="32"/>
        </w:rPr>
        <w:t xml:space="preserve"> </w:t>
      </w:r>
      <w:r>
        <w:rPr>
          <w:rFonts w:ascii="仿宋_GB2312" w:eastAsia="仿宋_GB2312" w:hint="eastAsia"/>
          <w:sz w:val="32"/>
          <w:szCs w:val="32"/>
        </w:rPr>
        <w:t xml:space="preserve">月 </w:t>
      </w:r>
      <w:r w:rsidR="00675C96">
        <w:rPr>
          <w:rFonts w:ascii="仿宋_GB2312" w:eastAsia="仿宋_GB2312" w:hint="eastAsia"/>
          <w:sz w:val="32"/>
          <w:szCs w:val="32"/>
        </w:rPr>
        <w:t xml:space="preserve"> </w:t>
      </w:r>
      <w:r>
        <w:rPr>
          <w:rFonts w:ascii="仿宋_GB2312" w:eastAsia="仿宋_GB2312" w:hint="eastAsia"/>
          <w:sz w:val="32"/>
          <w:szCs w:val="32"/>
        </w:rPr>
        <w:t xml:space="preserve">日 </w:t>
      </w:r>
    </w:p>
    <w:p w:rsidR="00A27376" w:rsidRDefault="00A27376">
      <w:pPr>
        <w:spacing w:line="440" w:lineRule="exact"/>
        <w:jc w:val="left"/>
        <w:rPr>
          <w:rFonts w:ascii="黑体" w:eastAsia="黑体"/>
          <w:sz w:val="28"/>
        </w:rPr>
      </w:pPr>
    </w:p>
    <w:p w:rsidR="00A27376" w:rsidRDefault="00A27376">
      <w:pPr>
        <w:spacing w:line="440" w:lineRule="exact"/>
        <w:jc w:val="left"/>
        <w:rPr>
          <w:rFonts w:ascii="黑体" w:eastAsia="黑体"/>
          <w:sz w:val="28"/>
        </w:rPr>
      </w:pPr>
    </w:p>
    <w:p w:rsidR="00A27376" w:rsidRDefault="00A27376">
      <w:pPr>
        <w:spacing w:line="440" w:lineRule="exact"/>
        <w:jc w:val="left"/>
        <w:rPr>
          <w:rFonts w:ascii="黑体" w:eastAsia="黑体" w:hint="eastAsia"/>
          <w:sz w:val="28"/>
        </w:rPr>
      </w:pPr>
    </w:p>
    <w:p w:rsidR="00675C96" w:rsidRDefault="00675C96">
      <w:pPr>
        <w:spacing w:line="440" w:lineRule="exact"/>
        <w:jc w:val="left"/>
        <w:rPr>
          <w:rFonts w:ascii="黑体" w:eastAsia="黑体"/>
          <w:sz w:val="28"/>
        </w:rPr>
      </w:pPr>
    </w:p>
    <w:p w:rsidR="00A27376" w:rsidRDefault="00AD3E56">
      <w:pPr>
        <w:spacing w:line="440" w:lineRule="exact"/>
        <w:jc w:val="left"/>
        <w:rPr>
          <w:rFonts w:ascii="黑体" w:eastAsia="黑体"/>
          <w:sz w:val="28"/>
        </w:rPr>
      </w:pPr>
      <w:r>
        <w:rPr>
          <w:rFonts w:ascii="黑体" w:eastAsia="黑体" w:hint="eastAsia"/>
          <w:sz w:val="28"/>
        </w:rPr>
        <w:lastRenderedPageBreak/>
        <w:t>附件5</w:t>
      </w:r>
    </w:p>
    <w:p w:rsidR="00A27376" w:rsidRDefault="00A27376">
      <w:pPr>
        <w:spacing w:line="360" w:lineRule="auto"/>
        <w:rPr>
          <w:szCs w:val="22"/>
        </w:rPr>
      </w:pPr>
    </w:p>
    <w:p w:rsidR="00A27376" w:rsidRDefault="00AD3E56">
      <w:pPr>
        <w:adjustRightInd w:val="0"/>
        <w:snapToGrid w:val="0"/>
        <w:spacing w:line="700" w:lineRule="exact"/>
        <w:jc w:val="center"/>
        <w:rPr>
          <w:rFonts w:ascii="方正小标宋简体" w:eastAsia="方正小标宋简体" w:hAnsi="宋体"/>
          <w:sz w:val="44"/>
          <w:szCs w:val="44"/>
        </w:rPr>
      </w:pPr>
      <w:r>
        <w:rPr>
          <w:rFonts w:ascii="方正小标宋简体" w:eastAsia="方正小标宋简体" w:hAnsi="宋体" w:hint="eastAsia"/>
          <w:sz w:val="44"/>
          <w:szCs w:val="44"/>
        </w:rPr>
        <w:t>不予受理通知书（样式）</w:t>
      </w:r>
    </w:p>
    <w:p w:rsidR="00A27376" w:rsidRDefault="00AD3E56">
      <w:pPr>
        <w:adjustRightInd w:val="0"/>
        <w:snapToGrid w:val="0"/>
        <w:spacing w:line="540" w:lineRule="exact"/>
        <w:ind w:rightChars="1000" w:right="2100"/>
        <w:jc w:val="right"/>
        <w:rPr>
          <w:rFonts w:ascii="仿宋_GB2312" w:eastAsia="仿宋_GB2312"/>
          <w:sz w:val="32"/>
          <w:szCs w:val="32"/>
        </w:rPr>
      </w:pPr>
      <w:r>
        <w:rPr>
          <w:rFonts w:ascii="仿宋_GB2312" w:eastAsia="仿宋_GB2312" w:hint="eastAsia"/>
          <w:sz w:val="32"/>
          <w:szCs w:val="32"/>
        </w:rPr>
        <w:t xml:space="preserve">编号： </w:t>
      </w:r>
    </w:p>
    <w:p w:rsidR="00A27376" w:rsidRDefault="00A27376">
      <w:pPr>
        <w:adjustRightInd w:val="0"/>
        <w:snapToGrid w:val="0"/>
        <w:spacing w:line="540" w:lineRule="exact"/>
        <w:ind w:firstLineChars="2350" w:firstLine="7520"/>
        <w:rPr>
          <w:rFonts w:ascii="仿宋_GB2312" w:eastAsia="仿宋_GB2312"/>
          <w:sz w:val="32"/>
          <w:szCs w:val="32"/>
        </w:rPr>
      </w:pPr>
    </w:p>
    <w:p w:rsidR="00A27376" w:rsidRDefault="00AD3E56">
      <w:pPr>
        <w:adjustRightInd w:val="0"/>
        <w:snapToGrid w:val="0"/>
        <w:spacing w:line="360" w:lineRule="auto"/>
        <w:rPr>
          <w:rFonts w:ascii="仿宋_GB2312" w:eastAsia="仿宋_GB2312"/>
          <w:sz w:val="32"/>
          <w:szCs w:val="32"/>
        </w:rPr>
      </w:pPr>
      <w:r>
        <w:rPr>
          <w:rFonts w:ascii="仿宋_GB2312" w:eastAsia="仿宋_GB2312" w:hint="eastAsia"/>
          <w:sz w:val="32"/>
          <w:szCs w:val="32"/>
        </w:rPr>
        <w:t>XXXX（申请人）：</w:t>
      </w:r>
    </w:p>
    <w:p w:rsidR="00A27376" w:rsidRDefault="00AD3E56">
      <w:pPr>
        <w:adjustRightInd w:val="0"/>
        <w:snapToGrid w:val="0"/>
        <w:spacing w:line="360" w:lineRule="auto"/>
        <w:ind w:firstLineChars="200" w:firstLine="640"/>
        <w:rPr>
          <w:rFonts w:ascii="仿宋_GB2312" w:eastAsia="仿宋_GB2312"/>
          <w:sz w:val="32"/>
          <w:szCs w:val="32"/>
        </w:rPr>
      </w:pPr>
      <w:r>
        <w:rPr>
          <w:rFonts w:ascii="仿宋_GB2312" w:eastAsia="仿宋_GB2312" w:hint="eastAsia"/>
          <w:sz w:val="32"/>
          <w:szCs w:val="32"/>
        </w:rPr>
        <w:t>____年__月__日</w:t>
      </w:r>
      <w:r>
        <w:rPr>
          <w:rFonts w:ascii="仿宋_GB2312" w:eastAsia="仿宋_GB2312"/>
          <w:sz w:val="32"/>
          <w:szCs w:val="32"/>
        </w:rPr>
        <w:t>，我厅收到你单位</w:t>
      </w:r>
      <w:r>
        <w:rPr>
          <w:rFonts w:ascii="仿宋_GB2312" w:eastAsia="仿宋_GB2312" w:hint="eastAsia"/>
          <w:sz w:val="32"/>
          <w:szCs w:val="32"/>
        </w:rPr>
        <w:t>__________矿产资源</w:t>
      </w:r>
      <w:r>
        <w:rPr>
          <w:rFonts w:ascii="仿宋_GB2312" w:eastAsia="仿宋_GB2312"/>
          <w:sz w:val="32"/>
          <w:szCs w:val="32"/>
        </w:rPr>
        <w:t>储量评审备案</w:t>
      </w:r>
      <w:r>
        <w:rPr>
          <w:rFonts w:ascii="仿宋_GB2312" w:eastAsia="仿宋_GB2312" w:hint="eastAsia"/>
          <w:sz w:val="32"/>
          <w:szCs w:val="32"/>
        </w:rPr>
        <w:t>事项</w:t>
      </w:r>
      <w:r>
        <w:rPr>
          <w:rFonts w:ascii="仿宋_GB2312" w:eastAsia="仿宋_GB2312"/>
          <w:sz w:val="32"/>
          <w:szCs w:val="32"/>
        </w:rPr>
        <w:t>的</w:t>
      </w:r>
      <w:r>
        <w:rPr>
          <w:rFonts w:ascii="仿宋_GB2312" w:eastAsia="仿宋_GB2312" w:hint="eastAsia"/>
          <w:sz w:val="32"/>
          <w:szCs w:val="32"/>
        </w:rPr>
        <w:t>申请。经审查，属于</w:t>
      </w:r>
      <w:r>
        <w:rPr>
          <w:rFonts w:ascii="仿宋_GB2312" w:eastAsia="仿宋_GB2312"/>
          <w:sz w:val="32"/>
          <w:szCs w:val="32"/>
        </w:rPr>
        <w:t>以下第</w:t>
      </w:r>
      <w:r>
        <w:rPr>
          <w:rFonts w:ascii="仿宋_GB2312" w:eastAsia="仿宋_GB2312" w:hint="eastAsia"/>
          <w:sz w:val="32"/>
          <w:szCs w:val="32"/>
        </w:rPr>
        <w:t>___种情形</w:t>
      </w:r>
      <w:r>
        <w:rPr>
          <w:rFonts w:ascii="仿宋_GB2312" w:eastAsia="仿宋_GB2312"/>
          <w:sz w:val="32"/>
          <w:szCs w:val="32"/>
        </w:rPr>
        <w:t>：</w:t>
      </w:r>
    </w:p>
    <w:p w:rsidR="00A27376" w:rsidRDefault="00AD3E56">
      <w:pPr>
        <w:adjustRightInd w:val="0"/>
        <w:snapToGrid w:val="0"/>
        <w:spacing w:line="360" w:lineRule="auto"/>
        <w:ind w:firstLineChars="200" w:firstLine="640"/>
        <w:rPr>
          <w:rFonts w:ascii="仿宋_GB2312" w:eastAsia="仿宋_GB2312"/>
          <w:sz w:val="32"/>
          <w:szCs w:val="32"/>
        </w:rPr>
      </w:pPr>
      <w:r>
        <w:rPr>
          <w:rFonts w:ascii="仿宋_GB2312" w:eastAsia="仿宋_GB2312"/>
          <w:sz w:val="32"/>
          <w:szCs w:val="32"/>
        </w:rPr>
        <w:t>1</w:t>
      </w:r>
      <w:r>
        <w:rPr>
          <w:rFonts w:ascii="仿宋_GB2312" w:eastAsia="仿宋_GB2312" w:hint="eastAsia"/>
          <w:sz w:val="32"/>
          <w:szCs w:val="32"/>
        </w:rPr>
        <w:t>.</w:t>
      </w:r>
      <w:r>
        <w:rPr>
          <w:rFonts w:ascii="仿宋_GB2312" w:eastAsia="仿宋_GB2312"/>
          <w:sz w:val="32"/>
          <w:szCs w:val="32"/>
        </w:rPr>
        <w:t>该事项依规定不属于本行政机关职权范围；</w:t>
      </w:r>
    </w:p>
    <w:p w:rsidR="00A27376" w:rsidRDefault="00AD3E56">
      <w:pPr>
        <w:adjustRightInd w:val="0"/>
        <w:snapToGrid w:val="0"/>
        <w:spacing w:line="360" w:lineRule="auto"/>
        <w:ind w:firstLineChars="200" w:firstLine="640"/>
        <w:rPr>
          <w:rFonts w:ascii="仿宋_GB2312" w:eastAsia="仿宋_GB2312"/>
          <w:sz w:val="32"/>
          <w:szCs w:val="32"/>
        </w:rPr>
      </w:pPr>
      <w:r>
        <w:rPr>
          <w:rFonts w:ascii="仿宋_GB2312" w:eastAsia="仿宋_GB2312"/>
          <w:sz w:val="32"/>
          <w:szCs w:val="32"/>
        </w:rPr>
        <w:t>2</w:t>
      </w:r>
      <w:r>
        <w:rPr>
          <w:rFonts w:ascii="仿宋_GB2312" w:eastAsia="仿宋_GB2312" w:hint="eastAsia"/>
          <w:sz w:val="32"/>
          <w:szCs w:val="32"/>
        </w:rPr>
        <w:t>.</w:t>
      </w:r>
      <w:r>
        <w:rPr>
          <w:rFonts w:ascii="仿宋_GB2312" w:eastAsia="仿宋_GB2312"/>
          <w:sz w:val="32"/>
          <w:szCs w:val="32"/>
        </w:rPr>
        <w:t>评审备案申请事由不符合管理规定；</w:t>
      </w:r>
    </w:p>
    <w:p w:rsidR="00A27376" w:rsidRDefault="00AD3E56">
      <w:pPr>
        <w:adjustRightInd w:val="0"/>
        <w:snapToGrid w:val="0"/>
        <w:spacing w:line="360" w:lineRule="auto"/>
        <w:ind w:firstLineChars="200" w:firstLine="640"/>
        <w:rPr>
          <w:rFonts w:ascii="仿宋_GB2312" w:eastAsia="仿宋_GB2312"/>
          <w:sz w:val="32"/>
          <w:szCs w:val="32"/>
        </w:rPr>
      </w:pPr>
      <w:r>
        <w:rPr>
          <w:rFonts w:ascii="仿宋_GB2312" w:eastAsia="仿宋_GB2312"/>
          <w:sz w:val="32"/>
          <w:szCs w:val="32"/>
        </w:rPr>
        <w:t>3</w:t>
      </w:r>
      <w:r>
        <w:rPr>
          <w:rFonts w:ascii="仿宋_GB2312" w:eastAsia="仿宋_GB2312" w:hint="eastAsia"/>
          <w:sz w:val="32"/>
          <w:szCs w:val="32"/>
        </w:rPr>
        <w:t>.</w:t>
      </w:r>
      <w:r>
        <w:rPr>
          <w:rFonts w:ascii="仿宋_GB2312" w:eastAsia="仿宋_GB2312"/>
          <w:sz w:val="32"/>
          <w:szCs w:val="32"/>
        </w:rPr>
        <w:t>申请材料不符合规定形式；</w:t>
      </w:r>
    </w:p>
    <w:p w:rsidR="00A27376" w:rsidRDefault="00AD3E56">
      <w:pPr>
        <w:adjustRightInd w:val="0"/>
        <w:snapToGrid w:val="0"/>
        <w:spacing w:line="360" w:lineRule="auto"/>
        <w:ind w:firstLineChars="200" w:firstLine="640"/>
        <w:rPr>
          <w:rFonts w:ascii="仿宋_GB2312" w:eastAsia="仿宋_GB2312"/>
          <w:sz w:val="32"/>
          <w:szCs w:val="32"/>
        </w:rPr>
      </w:pPr>
      <w:r>
        <w:rPr>
          <w:rFonts w:ascii="仿宋_GB2312" w:eastAsia="仿宋_GB2312" w:hint="eastAsia"/>
          <w:sz w:val="32"/>
          <w:szCs w:val="32"/>
        </w:rPr>
        <w:t>4.</w:t>
      </w:r>
      <w:r>
        <w:rPr>
          <w:rFonts w:ascii="仿宋_GB2312" w:eastAsia="仿宋_GB2312"/>
          <w:sz w:val="32"/>
          <w:szCs w:val="32"/>
        </w:rPr>
        <w:t>通知你单位补正的材料逾期未提交；</w:t>
      </w:r>
    </w:p>
    <w:p w:rsidR="00A27376" w:rsidRDefault="00AD3E56">
      <w:pPr>
        <w:adjustRightInd w:val="0"/>
        <w:snapToGrid w:val="0"/>
        <w:spacing w:line="360" w:lineRule="auto"/>
        <w:ind w:firstLineChars="200" w:firstLine="640"/>
        <w:rPr>
          <w:rFonts w:ascii="仿宋_GB2312" w:eastAsia="仿宋_GB2312"/>
          <w:sz w:val="32"/>
          <w:szCs w:val="32"/>
        </w:rPr>
      </w:pPr>
      <w:r>
        <w:rPr>
          <w:rFonts w:ascii="仿宋_GB2312" w:eastAsia="仿宋_GB2312"/>
          <w:sz w:val="32"/>
          <w:szCs w:val="32"/>
        </w:rPr>
        <w:t>5</w:t>
      </w:r>
      <w:r>
        <w:rPr>
          <w:rFonts w:ascii="仿宋_GB2312" w:eastAsia="仿宋_GB2312" w:hint="eastAsia"/>
          <w:sz w:val="32"/>
          <w:szCs w:val="32"/>
        </w:rPr>
        <w:t>.</w:t>
      </w:r>
      <w:r>
        <w:rPr>
          <w:rFonts w:ascii="仿宋_GB2312" w:eastAsia="仿宋_GB2312"/>
          <w:sz w:val="32"/>
          <w:szCs w:val="32"/>
        </w:rPr>
        <w:t>经补正后仍不符合要求的；</w:t>
      </w:r>
    </w:p>
    <w:p w:rsidR="00A27376" w:rsidRDefault="00AD3E56">
      <w:pPr>
        <w:adjustRightInd w:val="0"/>
        <w:snapToGrid w:val="0"/>
        <w:spacing w:line="360" w:lineRule="auto"/>
        <w:ind w:firstLineChars="200" w:firstLine="640"/>
        <w:rPr>
          <w:rFonts w:ascii="仿宋_GB2312" w:eastAsia="仿宋_GB2312"/>
          <w:sz w:val="32"/>
          <w:szCs w:val="32"/>
        </w:rPr>
      </w:pPr>
      <w:r>
        <w:rPr>
          <w:rFonts w:ascii="仿宋_GB2312" w:eastAsia="仿宋_GB2312"/>
          <w:sz w:val="32"/>
          <w:szCs w:val="32"/>
        </w:rPr>
        <w:t>6</w:t>
      </w:r>
      <w:r>
        <w:rPr>
          <w:rFonts w:ascii="仿宋_GB2312" w:eastAsia="仿宋_GB2312" w:hint="eastAsia"/>
          <w:sz w:val="32"/>
          <w:szCs w:val="32"/>
        </w:rPr>
        <w:t>.</w:t>
      </w:r>
      <w:r>
        <w:rPr>
          <w:rFonts w:ascii="仿宋_GB2312" w:eastAsia="仿宋_GB2312"/>
          <w:sz w:val="32"/>
          <w:szCs w:val="32"/>
        </w:rPr>
        <w:t>其它不予受理理由：</w:t>
      </w:r>
      <w:r>
        <w:rPr>
          <w:rFonts w:ascii="仿宋_GB2312" w:eastAsia="仿宋_GB2312" w:hint="eastAsia"/>
          <w:sz w:val="32"/>
          <w:szCs w:val="32"/>
        </w:rPr>
        <w:t>_________________________。</w:t>
      </w:r>
    </w:p>
    <w:p w:rsidR="00A27376" w:rsidRDefault="00AD3E56">
      <w:pPr>
        <w:adjustRightInd w:val="0"/>
        <w:snapToGrid w:val="0"/>
        <w:spacing w:line="360" w:lineRule="auto"/>
        <w:ind w:firstLineChars="200" w:firstLine="640"/>
        <w:rPr>
          <w:rFonts w:ascii="仿宋_GB2312" w:eastAsia="仿宋_GB2312"/>
          <w:sz w:val="32"/>
          <w:szCs w:val="32"/>
        </w:rPr>
      </w:pPr>
      <w:r>
        <w:rPr>
          <w:rFonts w:ascii="仿宋_GB2312" w:eastAsia="仿宋_GB2312" w:hint="eastAsia"/>
          <w:sz w:val="32"/>
          <w:szCs w:val="32"/>
        </w:rPr>
        <w:t>我厅决定</w:t>
      </w:r>
      <w:r>
        <w:rPr>
          <w:rFonts w:ascii="仿宋_GB2312" w:eastAsia="仿宋_GB2312"/>
          <w:sz w:val="32"/>
          <w:szCs w:val="32"/>
        </w:rPr>
        <w:t>不予受理，特此通知。</w:t>
      </w:r>
    </w:p>
    <w:p w:rsidR="00A27376" w:rsidRDefault="00AD3E56">
      <w:pPr>
        <w:adjustRightInd w:val="0"/>
        <w:snapToGrid w:val="0"/>
        <w:spacing w:line="360" w:lineRule="auto"/>
        <w:ind w:firstLineChars="200" w:firstLine="640"/>
        <w:rPr>
          <w:rFonts w:ascii="仿宋_GB2312" w:eastAsia="仿宋_GB2312"/>
          <w:sz w:val="32"/>
          <w:szCs w:val="32"/>
        </w:rPr>
      </w:pPr>
      <w:r>
        <w:rPr>
          <w:rFonts w:ascii="仿宋_GB2312" w:eastAsia="仿宋_GB2312" w:hint="eastAsia"/>
          <w:sz w:val="32"/>
          <w:szCs w:val="32"/>
        </w:rPr>
        <w:t>自</w:t>
      </w:r>
      <w:r>
        <w:rPr>
          <w:rFonts w:ascii="仿宋_GB2312" w:eastAsia="仿宋_GB2312"/>
          <w:sz w:val="32"/>
          <w:szCs w:val="32"/>
        </w:rPr>
        <w:t>本决定发出之日起，申请人享有依法申请行政复议或者提起行政诉讼的权利。</w:t>
      </w:r>
    </w:p>
    <w:p w:rsidR="00A27376" w:rsidRDefault="00AD3E56">
      <w:pPr>
        <w:adjustRightInd w:val="0"/>
        <w:snapToGrid w:val="0"/>
        <w:spacing w:line="360" w:lineRule="auto"/>
        <w:ind w:firstLineChars="200" w:firstLine="640"/>
        <w:rPr>
          <w:rFonts w:ascii="仿宋_GB2312" w:eastAsia="仿宋_GB2312"/>
          <w:sz w:val="32"/>
          <w:szCs w:val="32"/>
        </w:rPr>
      </w:pPr>
      <w:r>
        <w:rPr>
          <w:rFonts w:ascii="仿宋_GB2312" w:eastAsia="仿宋_GB2312" w:hint="eastAsia"/>
          <w:sz w:val="32"/>
          <w:szCs w:val="32"/>
        </w:rPr>
        <w:t>联系人</w:t>
      </w:r>
      <w:r>
        <w:rPr>
          <w:rFonts w:ascii="仿宋_GB2312" w:eastAsia="仿宋_GB2312"/>
          <w:sz w:val="32"/>
          <w:szCs w:val="32"/>
        </w:rPr>
        <w:t>：</w:t>
      </w:r>
      <w:r>
        <w:rPr>
          <w:rFonts w:ascii="仿宋_GB2312" w:eastAsia="仿宋_GB2312" w:hint="eastAsia"/>
          <w:sz w:val="32"/>
          <w:szCs w:val="32"/>
        </w:rPr>
        <w:t xml:space="preserve">            联系电话</w:t>
      </w:r>
      <w:r>
        <w:rPr>
          <w:rFonts w:ascii="仿宋_GB2312" w:eastAsia="仿宋_GB2312"/>
          <w:sz w:val="32"/>
          <w:szCs w:val="32"/>
        </w:rPr>
        <w:t>：</w:t>
      </w:r>
    </w:p>
    <w:p w:rsidR="00675C96" w:rsidRDefault="00675C96">
      <w:pPr>
        <w:adjustRightInd w:val="0"/>
        <w:snapToGrid w:val="0"/>
        <w:spacing w:line="360" w:lineRule="auto"/>
        <w:ind w:firstLineChars="1850" w:firstLine="5920"/>
        <w:rPr>
          <w:rFonts w:ascii="仿宋_GB2312" w:eastAsia="仿宋_GB2312" w:hint="eastAsia"/>
          <w:sz w:val="32"/>
          <w:szCs w:val="32"/>
        </w:rPr>
      </w:pPr>
    </w:p>
    <w:p w:rsidR="00A27376" w:rsidRDefault="00AD3E56">
      <w:pPr>
        <w:adjustRightInd w:val="0"/>
        <w:snapToGrid w:val="0"/>
        <w:spacing w:line="360" w:lineRule="auto"/>
        <w:ind w:firstLineChars="1850" w:firstLine="5920"/>
        <w:rPr>
          <w:rFonts w:ascii="仿宋_GB2312" w:eastAsia="仿宋_GB2312"/>
          <w:sz w:val="32"/>
          <w:szCs w:val="32"/>
        </w:rPr>
      </w:pPr>
      <w:r>
        <w:rPr>
          <w:rFonts w:ascii="仿宋_GB2312" w:eastAsia="仿宋_GB2312" w:hint="eastAsia"/>
          <w:sz w:val="32"/>
          <w:szCs w:val="32"/>
        </w:rPr>
        <w:t>（政务服务专用章）</w:t>
      </w:r>
    </w:p>
    <w:p w:rsidR="00A27376" w:rsidRDefault="00AD3E56">
      <w:pPr>
        <w:adjustRightInd w:val="0"/>
        <w:snapToGrid w:val="0"/>
        <w:spacing w:line="360" w:lineRule="auto"/>
        <w:ind w:firstLineChars="200" w:firstLine="640"/>
        <w:rPr>
          <w:rFonts w:ascii="黑体" w:eastAsia="黑体"/>
          <w:sz w:val="28"/>
        </w:rPr>
      </w:pPr>
      <w:r>
        <w:rPr>
          <w:rFonts w:ascii="仿宋_GB2312" w:eastAsia="仿宋_GB2312" w:hint="eastAsia"/>
          <w:sz w:val="32"/>
          <w:szCs w:val="32"/>
        </w:rPr>
        <w:t xml:space="preserve">                                      年 </w:t>
      </w:r>
      <w:r w:rsidR="00675C96">
        <w:rPr>
          <w:rFonts w:ascii="仿宋_GB2312" w:eastAsia="仿宋_GB2312" w:hint="eastAsia"/>
          <w:sz w:val="32"/>
          <w:szCs w:val="32"/>
        </w:rPr>
        <w:t xml:space="preserve"> </w:t>
      </w:r>
      <w:r>
        <w:rPr>
          <w:rFonts w:ascii="仿宋_GB2312" w:eastAsia="仿宋_GB2312" w:hint="eastAsia"/>
          <w:sz w:val="32"/>
          <w:szCs w:val="32"/>
        </w:rPr>
        <w:t xml:space="preserve">月 </w:t>
      </w:r>
      <w:r w:rsidR="00675C96">
        <w:rPr>
          <w:rFonts w:ascii="仿宋_GB2312" w:eastAsia="仿宋_GB2312" w:hint="eastAsia"/>
          <w:sz w:val="32"/>
          <w:szCs w:val="32"/>
        </w:rPr>
        <w:t xml:space="preserve"> </w:t>
      </w:r>
      <w:r>
        <w:rPr>
          <w:rFonts w:ascii="仿宋_GB2312" w:eastAsia="仿宋_GB2312" w:hint="eastAsia"/>
          <w:sz w:val="32"/>
          <w:szCs w:val="32"/>
        </w:rPr>
        <w:t xml:space="preserve">日 </w:t>
      </w:r>
      <w:r>
        <w:rPr>
          <w:szCs w:val="22"/>
        </w:rPr>
        <w:br w:type="page"/>
      </w:r>
      <w:r>
        <w:rPr>
          <w:rFonts w:ascii="黑体" w:eastAsia="黑体" w:hint="eastAsia"/>
          <w:sz w:val="28"/>
        </w:rPr>
        <w:lastRenderedPageBreak/>
        <w:t>附件6</w:t>
      </w:r>
    </w:p>
    <w:p w:rsidR="00A27376" w:rsidRDefault="00AD3E56">
      <w:pPr>
        <w:adjustRightInd w:val="0"/>
        <w:snapToGrid w:val="0"/>
        <w:spacing w:line="700" w:lineRule="exact"/>
        <w:jc w:val="center"/>
        <w:rPr>
          <w:rFonts w:ascii="方正小标宋简体" w:eastAsia="方正小标宋简体" w:hAnsi="宋体"/>
          <w:sz w:val="44"/>
          <w:szCs w:val="44"/>
        </w:rPr>
      </w:pPr>
      <w:r>
        <w:rPr>
          <w:rFonts w:ascii="方正小标宋简体" w:eastAsia="方正小标宋简体" w:hAnsi="宋体" w:hint="eastAsia"/>
          <w:sz w:val="44"/>
          <w:szCs w:val="44"/>
        </w:rPr>
        <w:t>关于召开《内蒙古自治区</w:t>
      </w:r>
      <w:r>
        <w:rPr>
          <w:rFonts w:ascii="方正小标宋简体" w:eastAsia="方正小标宋简体" w:hAnsi="宋体"/>
          <w:sz w:val="44"/>
          <w:szCs w:val="44"/>
        </w:rPr>
        <w:t>XXXX报告》</w:t>
      </w:r>
      <w:r>
        <w:rPr>
          <w:rFonts w:ascii="方正小标宋简体" w:eastAsia="方正小标宋简体" w:hAnsi="宋体" w:hint="eastAsia"/>
          <w:sz w:val="44"/>
          <w:szCs w:val="44"/>
        </w:rPr>
        <w:t>矿产资源储量评审会议的通知（样式）</w:t>
      </w:r>
    </w:p>
    <w:p w:rsidR="00A27376" w:rsidRDefault="00A27376">
      <w:pPr>
        <w:adjustRightInd w:val="0"/>
        <w:snapToGrid w:val="0"/>
        <w:spacing w:line="560" w:lineRule="exact"/>
        <w:jc w:val="center"/>
        <w:rPr>
          <w:rFonts w:ascii="宋体" w:hAnsi="宋体"/>
          <w:sz w:val="32"/>
          <w:szCs w:val="30"/>
        </w:rPr>
      </w:pPr>
    </w:p>
    <w:p w:rsidR="00A27376" w:rsidRDefault="00AD3E56">
      <w:pPr>
        <w:adjustRightInd w:val="0"/>
        <w:snapToGrid w:val="0"/>
        <w:spacing w:line="360" w:lineRule="auto"/>
        <w:rPr>
          <w:rFonts w:ascii="仿宋_GB2312" w:eastAsia="仿宋_GB2312"/>
          <w:sz w:val="32"/>
          <w:szCs w:val="32"/>
        </w:rPr>
      </w:pPr>
      <w:r>
        <w:rPr>
          <w:rFonts w:ascii="仿宋_GB2312" w:eastAsia="仿宋_GB2312" w:hint="eastAsia"/>
          <w:sz w:val="32"/>
          <w:szCs w:val="32"/>
          <w:u w:val="single"/>
        </w:rPr>
        <w:t>XXXX（申请人）</w:t>
      </w:r>
      <w:r>
        <w:rPr>
          <w:rFonts w:ascii="仿宋_GB2312" w:eastAsia="仿宋_GB2312" w:hint="eastAsia"/>
          <w:sz w:val="32"/>
          <w:szCs w:val="32"/>
        </w:rPr>
        <w:t>：</w:t>
      </w:r>
    </w:p>
    <w:p w:rsidR="00A27376" w:rsidRDefault="00AD3E56">
      <w:pPr>
        <w:spacing w:line="360" w:lineRule="auto"/>
        <w:ind w:firstLineChars="200" w:firstLine="640"/>
        <w:rPr>
          <w:rFonts w:ascii="仿宋_GB2312" w:eastAsia="仿宋_GB2312"/>
          <w:sz w:val="32"/>
          <w:szCs w:val="32"/>
        </w:rPr>
      </w:pPr>
      <w:r>
        <w:rPr>
          <w:rFonts w:ascii="仿宋_GB2312" w:eastAsia="仿宋_GB2312" w:hint="eastAsia"/>
          <w:sz w:val="32"/>
          <w:szCs w:val="32"/>
        </w:rPr>
        <w:t>兹定于年月日在市召开《</w:t>
      </w:r>
      <w:r>
        <w:rPr>
          <w:rFonts w:ascii="仿宋_GB2312" w:eastAsia="仿宋_GB2312" w:hint="eastAsia"/>
          <w:sz w:val="32"/>
          <w:szCs w:val="32"/>
          <w:u w:val="single"/>
        </w:rPr>
        <w:t>内蒙古自治区XXXX报告</w:t>
      </w:r>
      <w:r>
        <w:rPr>
          <w:rFonts w:ascii="仿宋_GB2312" w:eastAsia="仿宋_GB2312" w:hint="eastAsia"/>
          <w:sz w:val="32"/>
          <w:szCs w:val="32"/>
        </w:rPr>
        <w:t>》矿产资源储量评审会议，请你单位相关负责人按时参会，并通知报告编制单位负责人、报告主编及相关专业的技术负责人（工业指标论证报告、可行性研究报告、矿山建设设计的主要设计人员）与会。</w:t>
      </w:r>
    </w:p>
    <w:p w:rsidR="00A27376" w:rsidRDefault="00A27376">
      <w:pPr>
        <w:spacing w:line="360" w:lineRule="auto"/>
        <w:ind w:firstLineChars="200" w:firstLine="640"/>
        <w:rPr>
          <w:rFonts w:ascii="仿宋_GB2312" w:eastAsia="仿宋_GB2312"/>
          <w:sz w:val="32"/>
          <w:szCs w:val="32"/>
        </w:rPr>
      </w:pPr>
    </w:p>
    <w:p w:rsidR="00A27376" w:rsidRDefault="00AD3E56">
      <w:pPr>
        <w:spacing w:line="360" w:lineRule="auto"/>
        <w:ind w:firstLineChars="200" w:firstLine="640"/>
        <w:rPr>
          <w:rFonts w:ascii="仿宋_GB2312" w:eastAsia="仿宋_GB2312"/>
          <w:sz w:val="32"/>
          <w:szCs w:val="32"/>
        </w:rPr>
      </w:pPr>
      <w:r>
        <w:rPr>
          <w:rFonts w:ascii="仿宋_GB2312" w:eastAsia="仿宋_GB2312" w:hint="eastAsia"/>
          <w:sz w:val="32"/>
          <w:szCs w:val="32"/>
        </w:rPr>
        <w:t xml:space="preserve">     联 系 人：</w:t>
      </w:r>
    </w:p>
    <w:p w:rsidR="00A27376" w:rsidRDefault="00AD3E56">
      <w:pPr>
        <w:spacing w:line="360" w:lineRule="auto"/>
        <w:ind w:firstLineChars="200" w:firstLine="640"/>
        <w:rPr>
          <w:rFonts w:ascii="仿宋_GB2312" w:eastAsia="仿宋_GB2312"/>
          <w:sz w:val="32"/>
          <w:szCs w:val="32"/>
        </w:rPr>
      </w:pPr>
      <w:r>
        <w:rPr>
          <w:rFonts w:ascii="仿宋_GB2312" w:eastAsia="仿宋_GB2312" w:hint="eastAsia"/>
          <w:sz w:val="32"/>
          <w:szCs w:val="32"/>
        </w:rPr>
        <w:t xml:space="preserve">     联系电话：</w:t>
      </w:r>
    </w:p>
    <w:p w:rsidR="00A27376" w:rsidRDefault="00A27376">
      <w:pPr>
        <w:spacing w:line="360" w:lineRule="auto"/>
        <w:ind w:firstLineChars="200" w:firstLine="640"/>
        <w:rPr>
          <w:rFonts w:ascii="仿宋_GB2312" w:eastAsia="仿宋_GB2312"/>
          <w:sz w:val="32"/>
          <w:szCs w:val="32"/>
        </w:rPr>
      </w:pPr>
    </w:p>
    <w:p w:rsidR="00A27376" w:rsidRDefault="00A27376">
      <w:pPr>
        <w:spacing w:line="360" w:lineRule="auto"/>
        <w:ind w:firstLineChars="200" w:firstLine="640"/>
        <w:rPr>
          <w:rFonts w:ascii="仿宋_GB2312" w:eastAsia="仿宋_GB2312"/>
          <w:sz w:val="32"/>
          <w:szCs w:val="32"/>
        </w:rPr>
      </w:pPr>
    </w:p>
    <w:p w:rsidR="00A27376" w:rsidRDefault="00A27376">
      <w:pPr>
        <w:spacing w:line="360" w:lineRule="auto"/>
        <w:ind w:firstLineChars="200" w:firstLine="640"/>
        <w:rPr>
          <w:rFonts w:ascii="仿宋_GB2312" w:eastAsia="仿宋_GB2312" w:hAnsi="宋体" w:cs="宋体"/>
          <w:kern w:val="0"/>
          <w:sz w:val="32"/>
          <w:szCs w:val="32"/>
        </w:rPr>
      </w:pPr>
    </w:p>
    <w:p w:rsidR="00A27376" w:rsidRDefault="00AD3E56">
      <w:pPr>
        <w:spacing w:line="360" w:lineRule="auto"/>
        <w:rPr>
          <w:rFonts w:ascii="方正小标宋简体" w:eastAsia="方正小标宋简体" w:hAnsi="宋体"/>
          <w:sz w:val="44"/>
          <w:szCs w:val="44"/>
        </w:rPr>
      </w:pPr>
      <w:r>
        <w:rPr>
          <w:rFonts w:ascii="仿宋_GB2312" w:eastAsia="仿宋_GB2312" w:hint="eastAsia"/>
          <w:sz w:val="32"/>
          <w:szCs w:val="32"/>
        </w:rPr>
        <w:t xml:space="preserve">                                 年    月   日 </w:t>
      </w:r>
    </w:p>
    <w:p w:rsidR="00A27376" w:rsidRDefault="00AD3E56">
      <w:pPr>
        <w:spacing w:line="360" w:lineRule="auto"/>
        <w:rPr>
          <w:rFonts w:ascii="黑体" w:eastAsia="黑体"/>
          <w:sz w:val="28"/>
        </w:rPr>
      </w:pPr>
      <w:r>
        <w:rPr>
          <w:rFonts w:ascii="黑体" w:eastAsia="黑体"/>
          <w:sz w:val="28"/>
        </w:rPr>
        <w:br w:type="page"/>
      </w:r>
    </w:p>
    <w:p w:rsidR="00A27376" w:rsidRDefault="00AD3E56">
      <w:pPr>
        <w:spacing w:line="360" w:lineRule="auto"/>
        <w:rPr>
          <w:rFonts w:ascii="黑体" w:eastAsia="黑体"/>
          <w:sz w:val="28"/>
        </w:rPr>
      </w:pPr>
      <w:r>
        <w:rPr>
          <w:rFonts w:ascii="黑体" w:eastAsia="黑体" w:hint="eastAsia"/>
          <w:sz w:val="28"/>
        </w:rPr>
        <w:lastRenderedPageBreak/>
        <w:t>附件7</w:t>
      </w:r>
    </w:p>
    <w:p w:rsidR="00A27376" w:rsidRDefault="00AD3E56" w:rsidP="00675C96">
      <w:pPr>
        <w:adjustRightInd w:val="0"/>
        <w:snapToGrid w:val="0"/>
        <w:spacing w:afterLines="50" w:line="560" w:lineRule="exact"/>
        <w:jc w:val="center"/>
        <w:rPr>
          <w:rFonts w:ascii="方正小标宋简体" w:eastAsia="方正小标宋简体" w:hAnsi="宋体"/>
          <w:sz w:val="36"/>
          <w:szCs w:val="36"/>
        </w:rPr>
      </w:pPr>
      <w:r>
        <w:rPr>
          <w:rFonts w:ascii="方正小标宋简体" w:eastAsia="方正小标宋简体" w:hAnsi="宋体" w:hint="eastAsia"/>
          <w:sz w:val="36"/>
          <w:szCs w:val="36"/>
        </w:rPr>
        <w:t>内蒙古自治区矿产资源储量评审修改意见对照表</w:t>
      </w:r>
    </w:p>
    <w:p w:rsidR="00A27376" w:rsidRDefault="00AD3E56">
      <w:pPr>
        <w:overflowPunct w:val="0"/>
        <w:adjustRightInd w:val="0"/>
        <w:snapToGrid w:val="0"/>
        <w:spacing w:line="560" w:lineRule="exact"/>
        <w:jc w:val="center"/>
        <w:rPr>
          <w:rFonts w:asciiTheme="majorEastAsia" w:eastAsiaTheme="majorEastAsia" w:hAnsiTheme="majorEastAsia"/>
          <w:sz w:val="22"/>
        </w:rPr>
      </w:pPr>
      <w:r>
        <w:rPr>
          <w:rFonts w:asciiTheme="majorEastAsia" w:eastAsiaTheme="majorEastAsia" w:hAnsiTheme="majorEastAsia" w:cs="宋体" w:hint="eastAsia"/>
          <w:b/>
          <w:kern w:val="0"/>
          <w:sz w:val="28"/>
          <w:szCs w:val="24"/>
        </w:rPr>
        <w:t>专家组</w:t>
      </w:r>
      <w:r>
        <w:rPr>
          <w:rFonts w:asciiTheme="majorEastAsia" w:eastAsiaTheme="majorEastAsia" w:hAnsiTheme="majorEastAsia" w:cs="宋体"/>
          <w:b/>
          <w:kern w:val="0"/>
          <w:sz w:val="28"/>
          <w:szCs w:val="24"/>
        </w:rPr>
        <w:t>意见</w:t>
      </w:r>
      <w:r>
        <w:rPr>
          <w:rFonts w:asciiTheme="majorEastAsia" w:eastAsiaTheme="majorEastAsia" w:hAnsiTheme="majorEastAsia" w:cs="宋体" w:hint="eastAsia"/>
          <w:b/>
          <w:kern w:val="0"/>
          <w:sz w:val="28"/>
          <w:szCs w:val="24"/>
        </w:rPr>
        <w:t>修改情况对照表</w:t>
      </w:r>
    </w:p>
    <w:tbl>
      <w:tblPr>
        <w:tblW w:w="8539" w:type="dxa"/>
        <w:jc w:val="center"/>
        <w:tblLayout w:type="fixed"/>
        <w:tblLook w:val="04A0"/>
      </w:tblPr>
      <w:tblGrid>
        <w:gridCol w:w="954"/>
        <w:gridCol w:w="1017"/>
        <w:gridCol w:w="279"/>
        <w:gridCol w:w="1957"/>
        <w:gridCol w:w="1153"/>
        <w:gridCol w:w="3179"/>
      </w:tblGrid>
      <w:tr w:rsidR="00A27376">
        <w:trPr>
          <w:cantSplit/>
          <w:trHeight w:val="454"/>
          <w:jc w:val="center"/>
        </w:trPr>
        <w:tc>
          <w:tcPr>
            <w:tcW w:w="2250" w:type="dxa"/>
            <w:gridSpan w:val="3"/>
            <w:tcBorders>
              <w:top w:val="single" w:sz="4" w:space="0" w:color="auto"/>
              <w:left w:val="single" w:sz="4" w:space="0" w:color="auto"/>
              <w:bottom w:val="single" w:sz="4" w:space="0" w:color="auto"/>
              <w:right w:val="single" w:sz="4" w:space="0" w:color="000000"/>
            </w:tcBorders>
            <w:shd w:val="clear" w:color="auto" w:fill="auto"/>
            <w:vAlign w:val="center"/>
          </w:tcPr>
          <w:p w:rsidR="00A27376" w:rsidRDefault="00AD3E56">
            <w:pPr>
              <w:overflowPunct w:val="0"/>
              <w:jc w:val="center"/>
              <w:rPr>
                <w:rFonts w:ascii="宋体" w:hAnsi="宋体" w:cs="宋体"/>
                <w:bCs/>
                <w:kern w:val="0"/>
                <w:sz w:val="24"/>
                <w:szCs w:val="24"/>
              </w:rPr>
            </w:pPr>
            <w:r>
              <w:rPr>
                <w:rFonts w:ascii="宋体" w:hAnsi="宋体" w:cs="宋体" w:hint="eastAsia"/>
                <w:bCs/>
                <w:kern w:val="0"/>
                <w:sz w:val="24"/>
                <w:szCs w:val="24"/>
              </w:rPr>
              <w:t>送审报告名称</w:t>
            </w:r>
          </w:p>
        </w:tc>
        <w:tc>
          <w:tcPr>
            <w:tcW w:w="6289" w:type="dxa"/>
            <w:gridSpan w:val="3"/>
            <w:tcBorders>
              <w:top w:val="single" w:sz="4" w:space="0" w:color="auto"/>
              <w:left w:val="nil"/>
              <w:bottom w:val="single" w:sz="4" w:space="0" w:color="auto"/>
              <w:right w:val="single" w:sz="4" w:space="0" w:color="000000"/>
            </w:tcBorders>
            <w:shd w:val="clear" w:color="auto" w:fill="auto"/>
            <w:noWrap/>
            <w:vAlign w:val="center"/>
          </w:tcPr>
          <w:p w:rsidR="00A27376" w:rsidRDefault="00AD3E56">
            <w:pPr>
              <w:overflowPunct w:val="0"/>
              <w:rPr>
                <w:rFonts w:ascii="宋体" w:hAnsi="宋体" w:cs="宋体"/>
                <w:kern w:val="0"/>
                <w:sz w:val="24"/>
                <w:szCs w:val="24"/>
              </w:rPr>
            </w:pPr>
            <w:r>
              <w:rPr>
                <w:rFonts w:ascii="宋体" w:hAnsi="宋体" w:cs="宋体" w:hint="eastAsia"/>
                <w:kern w:val="0"/>
                <w:sz w:val="24"/>
                <w:szCs w:val="24"/>
              </w:rPr>
              <w:t xml:space="preserve">　</w:t>
            </w:r>
          </w:p>
        </w:tc>
      </w:tr>
      <w:tr w:rsidR="00A27376">
        <w:trPr>
          <w:cantSplit/>
          <w:trHeight w:val="454"/>
          <w:jc w:val="center"/>
        </w:trPr>
        <w:tc>
          <w:tcPr>
            <w:tcW w:w="954" w:type="dxa"/>
            <w:vMerge w:val="restart"/>
            <w:tcBorders>
              <w:top w:val="nil"/>
              <w:left w:val="single" w:sz="4" w:space="0" w:color="auto"/>
              <w:bottom w:val="single" w:sz="4" w:space="0" w:color="000000"/>
              <w:right w:val="single" w:sz="4" w:space="0" w:color="auto"/>
            </w:tcBorders>
            <w:shd w:val="clear" w:color="auto" w:fill="auto"/>
            <w:vAlign w:val="center"/>
          </w:tcPr>
          <w:p w:rsidR="00A27376" w:rsidRDefault="00AD3E56">
            <w:pPr>
              <w:overflowPunct w:val="0"/>
              <w:jc w:val="center"/>
              <w:rPr>
                <w:rFonts w:ascii="宋体" w:hAnsi="宋体" w:cs="宋体"/>
                <w:bCs/>
                <w:kern w:val="0"/>
                <w:sz w:val="24"/>
                <w:szCs w:val="24"/>
              </w:rPr>
            </w:pPr>
            <w:r>
              <w:rPr>
                <w:rFonts w:ascii="宋体" w:hAnsi="宋体" w:cs="宋体" w:hint="eastAsia"/>
                <w:bCs/>
                <w:kern w:val="0"/>
                <w:sz w:val="24"/>
                <w:szCs w:val="24"/>
              </w:rPr>
              <w:t>序号</w:t>
            </w:r>
          </w:p>
        </w:tc>
        <w:tc>
          <w:tcPr>
            <w:tcW w:w="3253" w:type="dxa"/>
            <w:gridSpan w:val="3"/>
            <w:tcBorders>
              <w:top w:val="single" w:sz="4" w:space="0" w:color="auto"/>
              <w:left w:val="nil"/>
              <w:bottom w:val="single" w:sz="4" w:space="0" w:color="auto"/>
              <w:right w:val="single" w:sz="4" w:space="0" w:color="auto"/>
            </w:tcBorders>
            <w:shd w:val="clear" w:color="auto" w:fill="auto"/>
            <w:noWrap/>
            <w:vAlign w:val="center"/>
          </w:tcPr>
          <w:p w:rsidR="00A27376" w:rsidRDefault="00AD3E56">
            <w:pPr>
              <w:overflowPunct w:val="0"/>
              <w:jc w:val="center"/>
              <w:rPr>
                <w:rFonts w:ascii="宋体" w:hAnsi="宋体" w:cs="宋体"/>
                <w:bCs/>
                <w:kern w:val="0"/>
                <w:sz w:val="24"/>
                <w:szCs w:val="24"/>
              </w:rPr>
            </w:pPr>
            <w:r>
              <w:rPr>
                <w:rFonts w:ascii="宋体" w:hAnsi="宋体" w:cs="宋体" w:hint="eastAsia"/>
                <w:bCs/>
                <w:kern w:val="0"/>
                <w:sz w:val="24"/>
                <w:szCs w:val="24"/>
              </w:rPr>
              <w:t>送审稿</w:t>
            </w:r>
          </w:p>
        </w:tc>
        <w:tc>
          <w:tcPr>
            <w:tcW w:w="4332" w:type="dxa"/>
            <w:gridSpan w:val="2"/>
            <w:tcBorders>
              <w:top w:val="single" w:sz="4" w:space="0" w:color="auto"/>
              <w:left w:val="nil"/>
              <w:bottom w:val="single" w:sz="4" w:space="0" w:color="auto"/>
              <w:right w:val="single" w:sz="4" w:space="0" w:color="auto"/>
            </w:tcBorders>
            <w:shd w:val="clear" w:color="auto" w:fill="auto"/>
            <w:noWrap/>
            <w:vAlign w:val="center"/>
          </w:tcPr>
          <w:p w:rsidR="00A27376" w:rsidRDefault="00AD3E56">
            <w:pPr>
              <w:overflowPunct w:val="0"/>
              <w:jc w:val="center"/>
              <w:rPr>
                <w:rFonts w:ascii="宋体" w:hAnsi="宋体" w:cs="宋体"/>
                <w:bCs/>
                <w:kern w:val="0"/>
                <w:sz w:val="24"/>
                <w:szCs w:val="24"/>
              </w:rPr>
            </w:pPr>
            <w:r>
              <w:rPr>
                <w:rFonts w:ascii="宋体" w:hAnsi="宋体" w:cs="宋体" w:hint="eastAsia"/>
                <w:bCs/>
                <w:kern w:val="0"/>
                <w:sz w:val="24"/>
                <w:szCs w:val="24"/>
              </w:rPr>
              <w:t>正式稿</w:t>
            </w:r>
          </w:p>
        </w:tc>
      </w:tr>
      <w:tr w:rsidR="00A27376">
        <w:trPr>
          <w:cantSplit/>
          <w:trHeight w:val="454"/>
          <w:jc w:val="center"/>
        </w:trPr>
        <w:tc>
          <w:tcPr>
            <w:tcW w:w="954" w:type="dxa"/>
            <w:vMerge/>
            <w:tcBorders>
              <w:top w:val="nil"/>
              <w:left w:val="single" w:sz="4" w:space="0" w:color="auto"/>
              <w:bottom w:val="single" w:sz="4" w:space="0" w:color="000000"/>
              <w:right w:val="single" w:sz="4" w:space="0" w:color="auto"/>
            </w:tcBorders>
            <w:vAlign w:val="center"/>
          </w:tcPr>
          <w:p w:rsidR="00A27376" w:rsidRDefault="00A27376">
            <w:pPr>
              <w:overflowPunct w:val="0"/>
              <w:rPr>
                <w:rFonts w:ascii="宋体" w:hAnsi="宋体" w:cs="宋体"/>
                <w:bCs/>
                <w:kern w:val="0"/>
                <w:sz w:val="24"/>
                <w:szCs w:val="24"/>
              </w:rPr>
            </w:pPr>
          </w:p>
        </w:tc>
        <w:tc>
          <w:tcPr>
            <w:tcW w:w="1017" w:type="dxa"/>
            <w:tcBorders>
              <w:top w:val="nil"/>
              <w:left w:val="nil"/>
              <w:bottom w:val="single" w:sz="4" w:space="0" w:color="auto"/>
              <w:right w:val="single" w:sz="4" w:space="0" w:color="auto"/>
            </w:tcBorders>
            <w:shd w:val="clear" w:color="auto" w:fill="auto"/>
            <w:noWrap/>
            <w:vAlign w:val="center"/>
          </w:tcPr>
          <w:p w:rsidR="00A27376" w:rsidRDefault="00AD3E56">
            <w:pPr>
              <w:overflowPunct w:val="0"/>
              <w:jc w:val="center"/>
              <w:rPr>
                <w:rFonts w:ascii="宋体" w:hAnsi="宋体" w:cs="宋体"/>
                <w:bCs/>
                <w:kern w:val="0"/>
                <w:sz w:val="24"/>
                <w:szCs w:val="24"/>
              </w:rPr>
            </w:pPr>
            <w:r>
              <w:rPr>
                <w:rFonts w:ascii="宋体" w:hAnsi="宋体" w:cs="宋体" w:hint="eastAsia"/>
                <w:bCs/>
                <w:kern w:val="0"/>
                <w:sz w:val="24"/>
                <w:szCs w:val="24"/>
              </w:rPr>
              <w:t>位置</w:t>
            </w:r>
          </w:p>
        </w:tc>
        <w:tc>
          <w:tcPr>
            <w:tcW w:w="2236" w:type="dxa"/>
            <w:gridSpan w:val="2"/>
            <w:tcBorders>
              <w:top w:val="nil"/>
              <w:left w:val="nil"/>
              <w:bottom w:val="single" w:sz="4" w:space="0" w:color="auto"/>
              <w:right w:val="single" w:sz="4" w:space="0" w:color="auto"/>
            </w:tcBorders>
            <w:shd w:val="clear" w:color="auto" w:fill="auto"/>
            <w:noWrap/>
            <w:vAlign w:val="center"/>
          </w:tcPr>
          <w:p w:rsidR="00A27376" w:rsidRDefault="00AD3E56">
            <w:pPr>
              <w:overflowPunct w:val="0"/>
              <w:jc w:val="center"/>
              <w:rPr>
                <w:rFonts w:ascii="宋体" w:hAnsi="宋体" w:cs="宋体"/>
                <w:bCs/>
                <w:kern w:val="0"/>
                <w:sz w:val="24"/>
                <w:szCs w:val="24"/>
              </w:rPr>
            </w:pPr>
            <w:r>
              <w:rPr>
                <w:rFonts w:ascii="宋体" w:hAnsi="宋体" w:cs="宋体" w:hint="eastAsia"/>
                <w:bCs/>
                <w:kern w:val="0"/>
                <w:sz w:val="24"/>
                <w:szCs w:val="24"/>
              </w:rPr>
              <w:t>修改意见</w:t>
            </w:r>
          </w:p>
        </w:tc>
        <w:tc>
          <w:tcPr>
            <w:tcW w:w="1153" w:type="dxa"/>
            <w:tcBorders>
              <w:top w:val="nil"/>
              <w:left w:val="nil"/>
              <w:bottom w:val="single" w:sz="4" w:space="0" w:color="auto"/>
              <w:right w:val="single" w:sz="4" w:space="0" w:color="auto"/>
            </w:tcBorders>
            <w:shd w:val="clear" w:color="auto" w:fill="auto"/>
            <w:noWrap/>
            <w:vAlign w:val="center"/>
          </w:tcPr>
          <w:p w:rsidR="00A27376" w:rsidRDefault="00AD3E56">
            <w:pPr>
              <w:overflowPunct w:val="0"/>
              <w:jc w:val="center"/>
              <w:rPr>
                <w:rFonts w:ascii="宋体" w:hAnsi="宋体" w:cs="宋体"/>
                <w:bCs/>
                <w:kern w:val="0"/>
                <w:sz w:val="24"/>
                <w:szCs w:val="24"/>
              </w:rPr>
            </w:pPr>
            <w:r>
              <w:rPr>
                <w:rFonts w:ascii="宋体" w:hAnsi="宋体" w:cs="宋体" w:hint="eastAsia"/>
                <w:bCs/>
                <w:kern w:val="0"/>
                <w:sz w:val="24"/>
                <w:szCs w:val="24"/>
              </w:rPr>
              <w:t>位置</w:t>
            </w:r>
          </w:p>
        </w:tc>
        <w:tc>
          <w:tcPr>
            <w:tcW w:w="3179" w:type="dxa"/>
            <w:tcBorders>
              <w:top w:val="nil"/>
              <w:left w:val="nil"/>
              <w:bottom w:val="single" w:sz="4" w:space="0" w:color="auto"/>
              <w:right w:val="single" w:sz="4" w:space="0" w:color="auto"/>
            </w:tcBorders>
            <w:shd w:val="clear" w:color="auto" w:fill="auto"/>
            <w:noWrap/>
            <w:vAlign w:val="center"/>
          </w:tcPr>
          <w:p w:rsidR="00A27376" w:rsidRDefault="00AD3E56">
            <w:pPr>
              <w:overflowPunct w:val="0"/>
              <w:jc w:val="center"/>
              <w:rPr>
                <w:rFonts w:ascii="宋体" w:hAnsi="宋体" w:cs="宋体"/>
                <w:bCs/>
                <w:kern w:val="0"/>
                <w:sz w:val="24"/>
                <w:szCs w:val="24"/>
              </w:rPr>
            </w:pPr>
            <w:r>
              <w:rPr>
                <w:rFonts w:ascii="宋体" w:hAnsi="宋体" w:cs="宋体" w:hint="eastAsia"/>
                <w:bCs/>
                <w:kern w:val="0"/>
                <w:sz w:val="24"/>
                <w:szCs w:val="24"/>
              </w:rPr>
              <w:t>修改后内容</w:t>
            </w:r>
          </w:p>
        </w:tc>
      </w:tr>
      <w:tr w:rsidR="00A27376">
        <w:trPr>
          <w:cantSplit/>
          <w:trHeight w:val="454"/>
          <w:jc w:val="center"/>
        </w:trPr>
        <w:tc>
          <w:tcPr>
            <w:tcW w:w="954" w:type="dxa"/>
            <w:tcBorders>
              <w:top w:val="nil"/>
              <w:left w:val="single" w:sz="4" w:space="0" w:color="auto"/>
              <w:bottom w:val="single" w:sz="4" w:space="0" w:color="auto"/>
              <w:right w:val="single" w:sz="4" w:space="0" w:color="auto"/>
            </w:tcBorders>
            <w:shd w:val="clear" w:color="auto" w:fill="auto"/>
            <w:noWrap/>
            <w:vAlign w:val="center"/>
          </w:tcPr>
          <w:p w:rsidR="00A27376" w:rsidRDefault="00AD3E56">
            <w:pPr>
              <w:overflowPunct w:val="0"/>
              <w:jc w:val="center"/>
              <w:rPr>
                <w:rFonts w:ascii="楷体_GB2312" w:eastAsia="楷体_GB2312" w:hAnsi="宋体" w:cs="宋体"/>
                <w:kern w:val="0"/>
                <w:sz w:val="22"/>
              </w:rPr>
            </w:pPr>
            <w:r>
              <w:rPr>
                <w:rFonts w:ascii="楷体_GB2312" w:eastAsia="楷体_GB2312" w:hAnsi="宋体" w:cs="宋体"/>
                <w:kern w:val="0"/>
                <w:sz w:val="22"/>
              </w:rPr>
              <w:t>1</w:t>
            </w:r>
          </w:p>
        </w:tc>
        <w:tc>
          <w:tcPr>
            <w:tcW w:w="1017" w:type="dxa"/>
            <w:tcBorders>
              <w:top w:val="nil"/>
              <w:left w:val="nil"/>
              <w:bottom w:val="single" w:sz="4" w:space="0" w:color="auto"/>
              <w:right w:val="single" w:sz="4" w:space="0" w:color="auto"/>
            </w:tcBorders>
            <w:shd w:val="clear" w:color="auto" w:fill="auto"/>
            <w:noWrap/>
            <w:vAlign w:val="center"/>
          </w:tcPr>
          <w:p w:rsidR="00A27376" w:rsidRDefault="00AD3E56">
            <w:pPr>
              <w:overflowPunct w:val="0"/>
              <w:jc w:val="center"/>
              <w:rPr>
                <w:rFonts w:ascii="楷体_GB2312" w:eastAsia="楷体_GB2312" w:hAnsi="宋体" w:cs="宋体"/>
                <w:kern w:val="0"/>
                <w:sz w:val="22"/>
              </w:rPr>
            </w:pPr>
            <w:r>
              <w:rPr>
                <w:rFonts w:ascii="楷体_GB2312" w:eastAsia="楷体_GB2312" w:hAnsi="宋体" w:cs="宋体" w:hint="eastAsia"/>
                <w:kern w:val="0"/>
                <w:sz w:val="22"/>
              </w:rPr>
              <w:t xml:space="preserve">　</w:t>
            </w:r>
          </w:p>
        </w:tc>
        <w:tc>
          <w:tcPr>
            <w:tcW w:w="2236" w:type="dxa"/>
            <w:gridSpan w:val="2"/>
            <w:tcBorders>
              <w:top w:val="nil"/>
              <w:left w:val="nil"/>
              <w:bottom w:val="single" w:sz="4" w:space="0" w:color="auto"/>
              <w:right w:val="single" w:sz="4" w:space="0" w:color="auto"/>
            </w:tcBorders>
            <w:shd w:val="clear" w:color="auto" w:fill="auto"/>
            <w:noWrap/>
            <w:vAlign w:val="center"/>
          </w:tcPr>
          <w:p w:rsidR="00A27376" w:rsidRDefault="00AD3E56">
            <w:pPr>
              <w:overflowPunct w:val="0"/>
              <w:jc w:val="center"/>
              <w:rPr>
                <w:rFonts w:ascii="楷体_GB2312" w:eastAsia="楷体_GB2312" w:hAnsi="宋体" w:cs="宋体"/>
                <w:kern w:val="0"/>
                <w:sz w:val="22"/>
              </w:rPr>
            </w:pPr>
            <w:r>
              <w:rPr>
                <w:rFonts w:ascii="楷体_GB2312" w:eastAsia="楷体_GB2312" w:hAnsi="宋体" w:cs="宋体" w:hint="eastAsia"/>
                <w:kern w:val="0"/>
                <w:sz w:val="22"/>
              </w:rPr>
              <w:t xml:space="preserve">　</w:t>
            </w:r>
          </w:p>
        </w:tc>
        <w:tc>
          <w:tcPr>
            <w:tcW w:w="1153" w:type="dxa"/>
            <w:tcBorders>
              <w:top w:val="nil"/>
              <w:left w:val="nil"/>
              <w:bottom w:val="single" w:sz="4" w:space="0" w:color="auto"/>
              <w:right w:val="single" w:sz="4" w:space="0" w:color="auto"/>
            </w:tcBorders>
            <w:shd w:val="clear" w:color="auto" w:fill="auto"/>
            <w:noWrap/>
            <w:vAlign w:val="center"/>
          </w:tcPr>
          <w:p w:rsidR="00A27376" w:rsidRDefault="00AD3E56">
            <w:pPr>
              <w:overflowPunct w:val="0"/>
              <w:jc w:val="center"/>
              <w:rPr>
                <w:rFonts w:ascii="楷体_GB2312" w:eastAsia="楷体_GB2312" w:hAnsi="宋体" w:cs="宋体"/>
                <w:kern w:val="0"/>
                <w:sz w:val="22"/>
              </w:rPr>
            </w:pPr>
            <w:r>
              <w:rPr>
                <w:rFonts w:ascii="楷体_GB2312" w:eastAsia="楷体_GB2312" w:hAnsi="宋体" w:cs="宋体" w:hint="eastAsia"/>
                <w:kern w:val="0"/>
                <w:sz w:val="22"/>
              </w:rPr>
              <w:t xml:space="preserve">　</w:t>
            </w:r>
          </w:p>
        </w:tc>
        <w:tc>
          <w:tcPr>
            <w:tcW w:w="3179" w:type="dxa"/>
            <w:tcBorders>
              <w:top w:val="nil"/>
              <w:left w:val="nil"/>
              <w:bottom w:val="single" w:sz="4" w:space="0" w:color="auto"/>
              <w:right w:val="single" w:sz="4" w:space="0" w:color="auto"/>
            </w:tcBorders>
            <w:shd w:val="clear" w:color="auto" w:fill="auto"/>
            <w:noWrap/>
            <w:vAlign w:val="center"/>
          </w:tcPr>
          <w:p w:rsidR="00A27376" w:rsidRDefault="00AD3E56">
            <w:pPr>
              <w:overflowPunct w:val="0"/>
              <w:jc w:val="center"/>
              <w:rPr>
                <w:rFonts w:ascii="楷体_GB2312" w:eastAsia="楷体_GB2312" w:hAnsi="宋体" w:cs="宋体"/>
                <w:kern w:val="0"/>
                <w:sz w:val="22"/>
              </w:rPr>
            </w:pPr>
            <w:r>
              <w:rPr>
                <w:rFonts w:ascii="楷体_GB2312" w:eastAsia="楷体_GB2312" w:hAnsi="宋体" w:cs="宋体" w:hint="eastAsia"/>
                <w:kern w:val="0"/>
                <w:sz w:val="22"/>
              </w:rPr>
              <w:t xml:space="preserve">　</w:t>
            </w:r>
          </w:p>
        </w:tc>
      </w:tr>
      <w:tr w:rsidR="00A27376">
        <w:trPr>
          <w:cantSplit/>
          <w:trHeight w:val="454"/>
          <w:jc w:val="center"/>
        </w:trPr>
        <w:tc>
          <w:tcPr>
            <w:tcW w:w="954" w:type="dxa"/>
            <w:tcBorders>
              <w:top w:val="nil"/>
              <w:left w:val="single" w:sz="4" w:space="0" w:color="auto"/>
              <w:bottom w:val="single" w:sz="4" w:space="0" w:color="auto"/>
              <w:right w:val="single" w:sz="4" w:space="0" w:color="auto"/>
            </w:tcBorders>
            <w:shd w:val="clear" w:color="auto" w:fill="auto"/>
            <w:noWrap/>
            <w:vAlign w:val="center"/>
          </w:tcPr>
          <w:p w:rsidR="00A27376" w:rsidRDefault="00AD3E56">
            <w:pPr>
              <w:overflowPunct w:val="0"/>
              <w:jc w:val="center"/>
              <w:rPr>
                <w:rFonts w:ascii="楷体_GB2312" w:eastAsia="楷体_GB2312" w:hAnsi="宋体" w:cs="宋体"/>
                <w:kern w:val="0"/>
                <w:sz w:val="22"/>
              </w:rPr>
            </w:pPr>
            <w:r>
              <w:rPr>
                <w:rFonts w:ascii="楷体_GB2312" w:eastAsia="楷体_GB2312" w:hAnsi="宋体" w:cs="宋体"/>
                <w:kern w:val="0"/>
                <w:sz w:val="22"/>
              </w:rPr>
              <w:t>2</w:t>
            </w:r>
          </w:p>
        </w:tc>
        <w:tc>
          <w:tcPr>
            <w:tcW w:w="1017" w:type="dxa"/>
            <w:tcBorders>
              <w:top w:val="nil"/>
              <w:left w:val="nil"/>
              <w:bottom w:val="single" w:sz="4" w:space="0" w:color="auto"/>
              <w:right w:val="single" w:sz="4" w:space="0" w:color="auto"/>
            </w:tcBorders>
            <w:shd w:val="clear" w:color="auto" w:fill="auto"/>
            <w:noWrap/>
            <w:vAlign w:val="center"/>
          </w:tcPr>
          <w:p w:rsidR="00A27376" w:rsidRDefault="00AD3E56">
            <w:pPr>
              <w:overflowPunct w:val="0"/>
              <w:jc w:val="center"/>
              <w:rPr>
                <w:rFonts w:ascii="楷体_GB2312" w:eastAsia="楷体_GB2312" w:hAnsi="宋体" w:cs="宋体"/>
                <w:kern w:val="0"/>
                <w:sz w:val="22"/>
              </w:rPr>
            </w:pPr>
            <w:r>
              <w:rPr>
                <w:rFonts w:ascii="楷体_GB2312" w:eastAsia="楷体_GB2312" w:hAnsi="宋体" w:cs="宋体" w:hint="eastAsia"/>
                <w:kern w:val="0"/>
                <w:sz w:val="22"/>
              </w:rPr>
              <w:t xml:space="preserve">　</w:t>
            </w:r>
          </w:p>
        </w:tc>
        <w:tc>
          <w:tcPr>
            <w:tcW w:w="2236" w:type="dxa"/>
            <w:gridSpan w:val="2"/>
            <w:tcBorders>
              <w:top w:val="nil"/>
              <w:left w:val="nil"/>
              <w:bottom w:val="single" w:sz="4" w:space="0" w:color="auto"/>
              <w:right w:val="single" w:sz="4" w:space="0" w:color="auto"/>
            </w:tcBorders>
            <w:shd w:val="clear" w:color="auto" w:fill="auto"/>
            <w:noWrap/>
            <w:vAlign w:val="center"/>
          </w:tcPr>
          <w:p w:rsidR="00A27376" w:rsidRDefault="00AD3E56">
            <w:pPr>
              <w:overflowPunct w:val="0"/>
              <w:jc w:val="center"/>
              <w:rPr>
                <w:rFonts w:ascii="楷体_GB2312" w:eastAsia="楷体_GB2312" w:hAnsi="宋体" w:cs="宋体"/>
                <w:kern w:val="0"/>
                <w:sz w:val="22"/>
              </w:rPr>
            </w:pPr>
            <w:r>
              <w:rPr>
                <w:rFonts w:ascii="楷体_GB2312" w:eastAsia="楷体_GB2312" w:hAnsi="宋体" w:cs="宋体" w:hint="eastAsia"/>
                <w:kern w:val="0"/>
                <w:sz w:val="22"/>
              </w:rPr>
              <w:t xml:space="preserve">　</w:t>
            </w:r>
          </w:p>
        </w:tc>
        <w:tc>
          <w:tcPr>
            <w:tcW w:w="1153" w:type="dxa"/>
            <w:tcBorders>
              <w:top w:val="nil"/>
              <w:left w:val="nil"/>
              <w:bottom w:val="single" w:sz="4" w:space="0" w:color="auto"/>
              <w:right w:val="single" w:sz="4" w:space="0" w:color="auto"/>
            </w:tcBorders>
            <w:shd w:val="clear" w:color="auto" w:fill="auto"/>
            <w:noWrap/>
            <w:vAlign w:val="center"/>
          </w:tcPr>
          <w:p w:rsidR="00A27376" w:rsidRDefault="00AD3E56">
            <w:pPr>
              <w:overflowPunct w:val="0"/>
              <w:jc w:val="center"/>
              <w:rPr>
                <w:rFonts w:ascii="楷体_GB2312" w:eastAsia="楷体_GB2312" w:hAnsi="宋体" w:cs="宋体"/>
                <w:kern w:val="0"/>
                <w:sz w:val="22"/>
              </w:rPr>
            </w:pPr>
            <w:r>
              <w:rPr>
                <w:rFonts w:ascii="楷体_GB2312" w:eastAsia="楷体_GB2312" w:hAnsi="宋体" w:cs="宋体" w:hint="eastAsia"/>
                <w:kern w:val="0"/>
                <w:sz w:val="22"/>
              </w:rPr>
              <w:t xml:space="preserve">　</w:t>
            </w:r>
          </w:p>
        </w:tc>
        <w:tc>
          <w:tcPr>
            <w:tcW w:w="3179" w:type="dxa"/>
            <w:tcBorders>
              <w:top w:val="nil"/>
              <w:left w:val="nil"/>
              <w:bottom w:val="single" w:sz="4" w:space="0" w:color="auto"/>
              <w:right w:val="single" w:sz="4" w:space="0" w:color="auto"/>
            </w:tcBorders>
            <w:shd w:val="clear" w:color="auto" w:fill="auto"/>
            <w:noWrap/>
            <w:vAlign w:val="center"/>
          </w:tcPr>
          <w:p w:rsidR="00A27376" w:rsidRDefault="00AD3E56">
            <w:pPr>
              <w:overflowPunct w:val="0"/>
              <w:jc w:val="center"/>
              <w:rPr>
                <w:rFonts w:ascii="楷体_GB2312" w:eastAsia="楷体_GB2312" w:hAnsi="宋体" w:cs="宋体"/>
                <w:kern w:val="0"/>
                <w:sz w:val="22"/>
              </w:rPr>
            </w:pPr>
            <w:r>
              <w:rPr>
                <w:rFonts w:ascii="楷体_GB2312" w:eastAsia="楷体_GB2312" w:hAnsi="宋体" w:cs="宋体" w:hint="eastAsia"/>
                <w:kern w:val="0"/>
                <w:sz w:val="22"/>
              </w:rPr>
              <w:t xml:space="preserve">　</w:t>
            </w:r>
          </w:p>
        </w:tc>
      </w:tr>
      <w:tr w:rsidR="00A27376">
        <w:trPr>
          <w:cantSplit/>
          <w:trHeight w:val="454"/>
          <w:jc w:val="center"/>
        </w:trPr>
        <w:tc>
          <w:tcPr>
            <w:tcW w:w="954" w:type="dxa"/>
            <w:tcBorders>
              <w:top w:val="nil"/>
              <w:left w:val="single" w:sz="4" w:space="0" w:color="auto"/>
              <w:bottom w:val="single" w:sz="4" w:space="0" w:color="auto"/>
              <w:right w:val="single" w:sz="4" w:space="0" w:color="auto"/>
            </w:tcBorders>
            <w:shd w:val="clear" w:color="auto" w:fill="auto"/>
            <w:noWrap/>
            <w:vAlign w:val="center"/>
          </w:tcPr>
          <w:p w:rsidR="00A27376" w:rsidRDefault="00AD3E56">
            <w:pPr>
              <w:overflowPunct w:val="0"/>
              <w:jc w:val="center"/>
              <w:rPr>
                <w:rFonts w:ascii="楷体_GB2312" w:eastAsia="楷体_GB2312" w:hAnsi="宋体" w:cs="宋体"/>
                <w:kern w:val="0"/>
                <w:sz w:val="22"/>
              </w:rPr>
            </w:pPr>
            <w:r>
              <w:rPr>
                <w:rFonts w:ascii="楷体_GB2312" w:eastAsia="楷体_GB2312" w:hAnsi="宋体" w:cs="宋体"/>
                <w:kern w:val="0"/>
                <w:sz w:val="22"/>
              </w:rPr>
              <w:t>3</w:t>
            </w:r>
          </w:p>
        </w:tc>
        <w:tc>
          <w:tcPr>
            <w:tcW w:w="1017" w:type="dxa"/>
            <w:tcBorders>
              <w:top w:val="nil"/>
              <w:left w:val="nil"/>
              <w:bottom w:val="single" w:sz="4" w:space="0" w:color="auto"/>
              <w:right w:val="single" w:sz="4" w:space="0" w:color="auto"/>
            </w:tcBorders>
            <w:shd w:val="clear" w:color="auto" w:fill="auto"/>
            <w:noWrap/>
            <w:vAlign w:val="center"/>
          </w:tcPr>
          <w:p w:rsidR="00A27376" w:rsidRDefault="00A27376">
            <w:pPr>
              <w:overflowPunct w:val="0"/>
              <w:jc w:val="center"/>
              <w:rPr>
                <w:rFonts w:ascii="楷体_GB2312" w:eastAsia="楷体_GB2312" w:hAnsi="宋体" w:cs="宋体"/>
                <w:kern w:val="0"/>
                <w:sz w:val="22"/>
              </w:rPr>
            </w:pPr>
          </w:p>
        </w:tc>
        <w:tc>
          <w:tcPr>
            <w:tcW w:w="2236" w:type="dxa"/>
            <w:gridSpan w:val="2"/>
            <w:tcBorders>
              <w:top w:val="nil"/>
              <w:left w:val="nil"/>
              <w:bottom w:val="single" w:sz="4" w:space="0" w:color="auto"/>
              <w:right w:val="single" w:sz="4" w:space="0" w:color="auto"/>
            </w:tcBorders>
            <w:shd w:val="clear" w:color="auto" w:fill="auto"/>
            <w:noWrap/>
            <w:vAlign w:val="center"/>
          </w:tcPr>
          <w:p w:rsidR="00A27376" w:rsidRDefault="00A27376">
            <w:pPr>
              <w:overflowPunct w:val="0"/>
              <w:jc w:val="center"/>
              <w:rPr>
                <w:rFonts w:ascii="楷体_GB2312" w:eastAsia="楷体_GB2312" w:hAnsi="宋体" w:cs="宋体"/>
                <w:kern w:val="0"/>
                <w:sz w:val="22"/>
              </w:rPr>
            </w:pPr>
          </w:p>
        </w:tc>
        <w:tc>
          <w:tcPr>
            <w:tcW w:w="1153" w:type="dxa"/>
            <w:tcBorders>
              <w:top w:val="nil"/>
              <w:left w:val="nil"/>
              <w:bottom w:val="single" w:sz="4" w:space="0" w:color="auto"/>
              <w:right w:val="single" w:sz="4" w:space="0" w:color="auto"/>
            </w:tcBorders>
            <w:shd w:val="clear" w:color="auto" w:fill="auto"/>
            <w:noWrap/>
            <w:vAlign w:val="center"/>
          </w:tcPr>
          <w:p w:rsidR="00A27376" w:rsidRDefault="00A27376">
            <w:pPr>
              <w:overflowPunct w:val="0"/>
              <w:jc w:val="center"/>
              <w:rPr>
                <w:rFonts w:ascii="楷体_GB2312" w:eastAsia="楷体_GB2312" w:hAnsi="宋体" w:cs="宋体"/>
                <w:kern w:val="0"/>
                <w:sz w:val="22"/>
              </w:rPr>
            </w:pPr>
          </w:p>
        </w:tc>
        <w:tc>
          <w:tcPr>
            <w:tcW w:w="3179" w:type="dxa"/>
            <w:tcBorders>
              <w:top w:val="nil"/>
              <w:left w:val="nil"/>
              <w:bottom w:val="single" w:sz="4" w:space="0" w:color="auto"/>
              <w:right w:val="single" w:sz="4" w:space="0" w:color="auto"/>
            </w:tcBorders>
            <w:shd w:val="clear" w:color="auto" w:fill="auto"/>
            <w:noWrap/>
            <w:vAlign w:val="center"/>
          </w:tcPr>
          <w:p w:rsidR="00A27376" w:rsidRDefault="00A27376">
            <w:pPr>
              <w:overflowPunct w:val="0"/>
              <w:jc w:val="center"/>
              <w:rPr>
                <w:rFonts w:ascii="楷体_GB2312" w:eastAsia="楷体_GB2312" w:hAnsi="宋体" w:cs="宋体"/>
                <w:kern w:val="0"/>
                <w:sz w:val="22"/>
              </w:rPr>
            </w:pPr>
          </w:p>
        </w:tc>
      </w:tr>
      <w:tr w:rsidR="00A27376">
        <w:trPr>
          <w:cantSplit/>
          <w:trHeight w:val="454"/>
          <w:jc w:val="center"/>
        </w:trPr>
        <w:tc>
          <w:tcPr>
            <w:tcW w:w="954" w:type="dxa"/>
            <w:tcBorders>
              <w:top w:val="nil"/>
              <w:left w:val="single" w:sz="4" w:space="0" w:color="auto"/>
              <w:bottom w:val="single" w:sz="4" w:space="0" w:color="auto"/>
              <w:right w:val="single" w:sz="4" w:space="0" w:color="auto"/>
            </w:tcBorders>
            <w:shd w:val="clear" w:color="auto" w:fill="auto"/>
            <w:noWrap/>
            <w:vAlign w:val="center"/>
          </w:tcPr>
          <w:p w:rsidR="00A27376" w:rsidRDefault="00AD3E56">
            <w:pPr>
              <w:overflowPunct w:val="0"/>
              <w:jc w:val="center"/>
              <w:rPr>
                <w:rFonts w:ascii="楷体_GB2312" w:eastAsia="楷体_GB2312" w:hAnsi="宋体" w:cs="宋体"/>
                <w:kern w:val="0"/>
                <w:sz w:val="22"/>
              </w:rPr>
            </w:pPr>
            <w:r>
              <w:rPr>
                <w:rFonts w:ascii="楷体_GB2312" w:eastAsia="楷体_GB2312" w:hAnsi="宋体" w:cs="宋体" w:hint="eastAsia"/>
                <w:kern w:val="0"/>
                <w:sz w:val="22"/>
              </w:rPr>
              <w:t>……</w:t>
            </w:r>
          </w:p>
        </w:tc>
        <w:tc>
          <w:tcPr>
            <w:tcW w:w="1017" w:type="dxa"/>
            <w:tcBorders>
              <w:top w:val="nil"/>
              <w:left w:val="nil"/>
              <w:bottom w:val="single" w:sz="4" w:space="0" w:color="auto"/>
              <w:right w:val="single" w:sz="4" w:space="0" w:color="auto"/>
            </w:tcBorders>
            <w:shd w:val="clear" w:color="auto" w:fill="auto"/>
            <w:noWrap/>
            <w:vAlign w:val="center"/>
          </w:tcPr>
          <w:p w:rsidR="00A27376" w:rsidRDefault="00AD3E56">
            <w:pPr>
              <w:overflowPunct w:val="0"/>
              <w:jc w:val="center"/>
              <w:rPr>
                <w:rFonts w:ascii="楷体_GB2312" w:eastAsia="楷体_GB2312" w:hAnsi="宋体" w:cs="宋体"/>
                <w:kern w:val="0"/>
                <w:sz w:val="22"/>
              </w:rPr>
            </w:pPr>
            <w:r>
              <w:rPr>
                <w:rFonts w:ascii="楷体_GB2312" w:eastAsia="楷体_GB2312" w:hAnsi="宋体" w:cs="宋体" w:hint="eastAsia"/>
                <w:kern w:val="0"/>
                <w:sz w:val="22"/>
              </w:rPr>
              <w:t xml:space="preserve">　</w:t>
            </w:r>
          </w:p>
        </w:tc>
        <w:tc>
          <w:tcPr>
            <w:tcW w:w="2236" w:type="dxa"/>
            <w:gridSpan w:val="2"/>
            <w:tcBorders>
              <w:top w:val="nil"/>
              <w:left w:val="nil"/>
              <w:bottom w:val="single" w:sz="4" w:space="0" w:color="auto"/>
              <w:right w:val="single" w:sz="4" w:space="0" w:color="auto"/>
            </w:tcBorders>
            <w:shd w:val="clear" w:color="auto" w:fill="auto"/>
            <w:noWrap/>
            <w:vAlign w:val="center"/>
          </w:tcPr>
          <w:p w:rsidR="00A27376" w:rsidRDefault="00AD3E56">
            <w:pPr>
              <w:overflowPunct w:val="0"/>
              <w:jc w:val="center"/>
              <w:rPr>
                <w:rFonts w:ascii="楷体_GB2312" w:eastAsia="楷体_GB2312" w:hAnsi="宋体" w:cs="宋体"/>
                <w:kern w:val="0"/>
                <w:sz w:val="22"/>
              </w:rPr>
            </w:pPr>
            <w:r>
              <w:rPr>
                <w:rFonts w:ascii="楷体_GB2312" w:eastAsia="楷体_GB2312" w:hAnsi="宋体" w:cs="宋体" w:hint="eastAsia"/>
                <w:kern w:val="0"/>
                <w:sz w:val="22"/>
              </w:rPr>
              <w:t xml:space="preserve">　</w:t>
            </w:r>
          </w:p>
        </w:tc>
        <w:tc>
          <w:tcPr>
            <w:tcW w:w="1153" w:type="dxa"/>
            <w:tcBorders>
              <w:top w:val="nil"/>
              <w:left w:val="nil"/>
              <w:bottom w:val="single" w:sz="4" w:space="0" w:color="auto"/>
              <w:right w:val="single" w:sz="4" w:space="0" w:color="auto"/>
            </w:tcBorders>
            <w:shd w:val="clear" w:color="auto" w:fill="auto"/>
            <w:noWrap/>
            <w:vAlign w:val="center"/>
          </w:tcPr>
          <w:p w:rsidR="00A27376" w:rsidRDefault="00AD3E56">
            <w:pPr>
              <w:overflowPunct w:val="0"/>
              <w:jc w:val="center"/>
              <w:rPr>
                <w:rFonts w:ascii="楷体_GB2312" w:eastAsia="楷体_GB2312" w:hAnsi="宋体" w:cs="宋体"/>
                <w:kern w:val="0"/>
                <w:sz w:val="22"/>
              </w:rPr>
            </w:pPr>
            <w:r>
              <w:rPr>
                <w:rFonts w:ascii="楷体_GB2312" w:eastAsia="楷体_GB2312" w:hAnsi="宋体" w:cs="宋体" w:hint="eastAsia"/>
                <w:kern w:val="0"/>
                <w:sz w:val="22"/>
              </w:rPr>
              <w:t xml:space="preserve">　</w:t>
            </w:r>
          </w:p>
        </w:tc>
        <w:tc>
          <w:tcPr>
            <w:tcW w:w="3179" w:type="dxa"/>
            <w:tcBorders>
              <w:top w:val="nil"/>
              <w:left w:val="nil"/>
              <w:bottom w:val="single" w:sz="4" w:space="0" w:color="auto"/>
              <w:right w:val="single" w:sz="4" w:space="0" w:color="auto"/>
            </w:tcBorders>
            <w:shd w:val="clear" w:color="auto" w:fill="auto"/>
            <w:noWrap/>
            <w:vAlign w:val="center"/>
          </w:tcPr>
          <w:p w:rsidR="00A27376" w:rsidRDefault="00AD3E56">
            <w:pPr>
              <w:overflowPunct w:val="0"/>
              <w:jc w:val="center"/>
              <w:rPr>
                <w:rFonts w:ascii="楷体_GB2312" w:eastAsia="楷体_GB2312" w:hAnsi="宋体" w:cs="宋体"/>
                <w:kern w:val="0"/>
                <w:sz w:val="22"/>
              </w:rPr>
            </w:pPr>
            <w:r>
              <w:rPr>
                <w:rFonts w:ascii="楷体_GB2312" w:eastAsia="楷体_GB2312" w:hAnsi="宋体" w:cs="宋体" w:hint="eastAsia"/>
                <w:kern w:val="0"/>
                <w:sz w:val="22"/>
              </w:rPr>
              <w:t xml:space="preserve">　</w:t>
            </w:r>
          </w:p>
        </w:tc>
      </w:tr>
      <w:tr w:rsidR="00A27376">
        <w:trPr>
          <w:cantSplit/>
          <w:trHeight w:val="454"/>
          <w:jc w:val="center"/>
        </w:trPr>
        <w:tc>
          <w:tcPr>
            <w:tcW w:w="8539" w:type="dxa"/>
            <w:gridSpan w:val="6"/>
            <w:tcBorders>
              <w:top w:val="nil"/>
              <w:left w:val="single" w:sz="4" w:space="0" w:color="auto"/>
              <w:bottom w:val="single" w:sz="4" w:space="0" w:color="auto"/>
              <w:right w:val="single" w:sz="4" w:space="0" w:color="auto"/>
            </w:tcBorders>
            <w:shd w:val="clear" w:color="auto" w:fill="auto"/>
            <w:noWrap/>
            <w:vAlign w:val="center"/>
          </w:tcPr>
          <w:p w:rsidR="00A27376" w:rsidRDefault="00AD3E56">
            <w:pPr>
              <w:overflowPunct w:val="0"/>
              <w:rPr>
                <w:rFonts w:ascii="楷体_GB2312" w:eastAsia="楷体_GB2312" w:hAnsi="宋体" w:cs="宋体"/>
                <w:kern w:val="0"/>
                <w:sz w:val="22"/>
              </w:rPr>
            </w:pPr>
            <w:r>
              <w:rPr>
                <w:rFonts w:ascii="楷体_GB2312" w:eastAsia="楷体_GB2312" w:hAnsi="宋体" w:cs="宋体" w:hint="eastAsia"/>
                <w:kern w:val="0"/>
                <w:sz w:val="22"/>
              </w:rPr>
              <w:t>专家组</w:t>
            </w:r>
            <w:r>
              <w:rPr>
                <w:rFonts w:ascii="楷体_GB2312" w:eastAsia="楷体_GB2312" w:hAnsi="宋体" w:cs="宋体"/>
                <w:kern w:val="0"/>
                <w:sz w:val="22"/>
              </w:rPr>
              <w:t>复核意见：                  专家</w:t>
            </w:r>
            <w:r>
              <w:rPr>
                <w:rFonts w:ascii="楷体_GB2312" w:eastAsia="楷体_GB2312" w:hAnsi="宋体" w:cs="宋体" w:hint="eastAsia"/>
                <w:kern w:val="0"/>
                <w:sz w:val="22"/>
              </w:rPr>
              <w:t>组</w:t>
            </w:r>
            <w:r>
              <w:rPr>
                <w:rFonts w:ascii="楷体_GB2312" w:eastAsia="楷体_GB2312" w:hAnsi="宋体" w:cs="宋体"/>
                <w:kern w:val="0"/>
                <w:sz w:val="22"/>
              </w:rPr>
              <w:t xml:space="preserve">组长：   </w:t>
            </w:r>
            <w:r>
              <w:rPr>
                <w:rFonts w:ascii="楷体_GB2312" w:eastAsia="楷体_GB2312" w:hAnsi="宋体" w:cs="宋体" w:hint="eastAsia"/>
                <w:kern w:val="0"/>
                <w:sz w:val="22"/>
              </w:rPr>
              <w:t>年</w:t>
            </w:r>
            <w:r>
              <w:rPr>
                <w:rFonts w:ascii="楷体_GB2312" w:eastAsia="楷体_GB2312" w:hAnsi="宋体" w:cs="宋体"/>
                <w:kern w:val="0"/>
                <w:sz w:val="22"/>
              </w:rPr>
              <w:t xml:space="preserve">    月   </w:t>
            </w:r>
            <w:r>
              <w:rPr>
                <w:rFonts w:ascii="楷体_GB2312" w:eastAsia="楷体_GB2312" w:hAnsi="宋体" w:cs="宋体" w:hint="eastAsia"/>
                <w:kern w:val="0"/>
                <w:sz w:val="22"/>
              </w:rPr>
              <w:t>日</w:t>
            </w:r>
          </w:p>
        </w:tc>
      </w:tr>
    </w:tbl>
    <w:p w:rsidR="00A27376" w:rsidRDefault="00AD3E56">
      <w:pPr>
        <w:overflowPunct w:val="0"/>
        <w:adjustRightInd w:val="0"/>
        <w:snapToGrid w:val="0"/>
        <w:spacing w:line="560" w:lineRule="exact"/>
        <w:jc w:val="center"/>
        <w:rPr>
          <w:rFonts w:asciiTheme="majorEastAsia" w:eastAsiaTheme="majorEastAsia" w:hAnsiTheme="majorEastAsia" w:cs="宋体"/>
          <w:b/>
          <w:kern w:val="0"/>
          <w:sz w:val="28"/>
          <w:szCs w:val="24"/>
        </w:rPr>
      </w:pPr>
      <w:r>
        <w:rPr>
          <w:rFonts w:asciiTheme="majorEastAsia" w:eastAsiaTheme="majorEastAsia" w:hAnsiTheme="majorEastAsia" w:cs="宋体" w:hint="eastAsia"/>
          <w:b/>
          <w:kern w:val="0"/>
          <w:sz w:val="28"/>
          <w:szCs w:val="24"/>
        </w:rPr>
        <w:t>╳╳╳</w:t>
      </w:r>
      <w:r>
        <w:rPr>
          <w:rFonts w:asciiTheme="majorEastAsia" w:eastAsiaTheme="majorEastAsia" w:hAnsiTheme="majorEastAsia" w:cs="宋体"/>
          <w:b/>
          <w:kern w:val="0"/>
          <w:sz w:val="28"/>
          <w:szCs w:val="24"/>
        </w:rPr>
        <w:t>评审专家个人意见</w:t>
      </w:r>
      <w:r>
        <w:rPr>
          <w:rFonts w:asciiTheme="majorEastAsia" w:eastAsiaTheme="majorEastAsia" w:hAnsiTheme="majorEastAsia" w:cs="宋体" w:hint="eastAsia"/>
          <w:b/>
          <w:kern w:val="0"/>
          <w:sz w:val="28"/>
          <w:szCs w:val="24"/>
        </w:rPr>
        <w:t>修改情况对照表</w:t>
      </w:r>
    </w:p>
    <w:tbl>
      <w:tblPr>
        <w:tblW w:w="8539" w:type="dxa"/>
        <w:jc w:val="center"/>
        <w:tblLayout w:type="fixed"/>
        <w:tblLook w:val="04A0"/>
      </w:tblPr>
      <w:tblGrid>
        <w:gridCol w:w="954"/>
        <w:gridCol w:w="1017"/>
        <w:gridCol w:w="279"/>
        <w:gridCol w:w="1957"/>
        <w:gridCol w:w="1153"/>
        <w:gridCol w:w="3179"/>
      </w:tblGrid>
      <w:tr w:rsidR="00A27376">
        <w:trPr>
          <w:cantSplit/>
          <w:trHeight w:val="454"/>
          <w:jc w:val="center"/>
        </w:trPr>
        <w:tc>
          <w:tcPr>
            <w:tcW w:w="2250" w:type="dxa"/>
            <w:gridSpan w:val="3"/>
            <w:tcBorders>
              <w:top w:val="single" w:sz="4" w:space="0" w:color="auto"/>
              <w:left w:val="single" w:sz="4" w:space="0" w:color="auto"/>
              <w:bottom w:val="single" w:sz="4" w:space="0" w:color="auto"/>
              <w:right w:val="single" w:sz="4" w:space="0" w:color="000000"/>
            </w:tcBorders>
            <w:shd w:val="clear" w:color="auto" w:fill="auto"/>
            <w:vAlign w:val="center"/>
          </w:tcPr>
          <w:p w:rsidR="00A27376" w:rsidRDefault="00AD3E56">
            <w:pPr>
              <w:overflowPunct w:val="0"/>
              <w:jc w:val="center"/>
              <w:rPr>
                <w:rFonts w:ascii="宋体" w:hAnsi="宋体" w:cs="宋体"/>
                <w:bCs/>
                <w:kern w:val="0"/>
                <w:sz w:val="24"/>
                <w:szCs w:val="24"/>
              </w:rPr>
            </w:pPr>
            <w:r>
              <w:rPr>
                <w:rFonts w:ascii="宋体" w:hAnsi="宋体" w:cs="宋体" w:hint="eastAsia"/>
                <w:bCs/>
                <w:kern w:val="0"/>
                <w:sz w:val="24"/>
                <w:szCs w:val="24"/>
              </w:rPr>
              <w:t>送审报告名称</w:t>
            </w:r>
          </w:p>
        </w:tc>
        <w:tc>
          <w:tcPr>
            <w:tcW w:w="6289" w:type="dxa"/>
            <w:gridSpan w:val="3"/>
            <w:tcBorders>
              <w:top w:val="single" w:sz="4" w:space="0" w:color="auto"/>
              <w:left w:val="nil"/>
              <w:bottom w:val="single" w:sz="4" w:space="0" w:color="auto"/>
              <w:right w:val="single" w:sz="4" w:space="0" w:color="000000"/>
            </w:tcBorders>
            <w:shd w:val="clear" w:color="auto" w:fill="auto"/>
            <w:noWrap/>
            <w:vAlign w:val="center"/>
          </w:tcPr>
          <w:p w:rsidR="00A27376" w:rsidRDefault="00AD3E56">
            <w:pPr>
              <w:overflowPunct w:val="0"/>
              <w:rPr>
                <w:rFonts w:ascii="宋体" w:hAnsi="宋体" w:cs="宋体"/>
                <w:kern w:val="0"/>
                <w:sz w:val="24"/>
                <w:szCs w:val="24"/>
              </w:rPr>
            </w:pPr>
            <w:r>
              <w:rPr>
                <w:rFonts w:ascii="宋体" w:hAnsi="宋体" w:cs="宋体" w:hint="eastAsia"/>
                <w:kern w:val="0"/>
                <w:sz w:val="24"/>
                <w:szCs w:val="24"/>
              </w:rPr>
              <w:t xml:space="preserve">　</w:t>
            </w:r>
          </w:p>
        </w:tc>
      </w:tr>
      <w:tr w:rsidR="00A2737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454"/>
          <w:jc w:val="center"/>
        </w:trPr>
        <w:tc>
          <w:tcPr>
            <w:tcW w:w="954" w:type="dxa"/>
            <w:vMerge w:val="restart"/>
            <w:shd w:val="clear" w:color="auto" w:fill="auto"/>
            <w:noWrap/>
            <w:vAlign w:val="center"/>
          </w:tcPr>
          <w:p w:rsidR="00A27376" w:rsidRDefault="00AD3E56">
            <w:pPr>
              <w:overflowPunct w:val="0"/>
              <w:jc w:val="center"/>
              <w:rPr>
                <w:rFonts w:ascii="楷体_GB2312" w:eastAsia="楷体_GB2312" w:hAnsi="宋体" w:cs="宋体"/>
                <w:kern w:val="0"/>
                <w:sz w:val="22"/>
              </w:rPr>
            </w:pPr>
            <w:r>
              <w:rPr>
                <w:rFonts w:ascii="宋体" w:hAnsi="宋体" w:cs="宋体" w:hint="eastAsia"/>
                <w:bCs/>
                <w:kern w:val="0"/>
                <w:sz w:val="24"/>
                <w:szCs w:val="24"/>
              </w:rPr>
              <w:t xml:space="preserve">序号　</w:t>
            </w:r>
          </w:p>
        </w:tc>
        <w:tc>
          <w:tcPr>
            <w:tcW w:w="3253" w:type="dxa"/>
            <w:gridSpan w:val="3"/>
            <w:shd w:val="clear" w:color="auto" w:fill="auto"/>
            <w:noWrap/>
            <w:vAlign w:val="center"/>
          </w:tcPr>
          <w:p w:rsidR="00A27376" w:rsidRDefault="00AD3E56">
            <w:pPr>
              <w:overflowPunct w:val="0"/>
              <w:jc w:val="center"/>
              <w:rPr>
                <w:rFonts w:ascii="楷体_GB2312" w:eastAsia="楷体_GB2312" w:hAnsi="宋体" w:cs="宋体"/>
                <w:kern w:val="0"/>
                <w:sz w:val="22"/>
              </w:rPr>
            </w:pPr>
            <w:r>
              <w:rPr>
                <w:rFonts w:ascii="宋体" w:hAnsi="宋体" w:cs="宋体" w:hint="eastAsia"/>
                <w:bCs/>
                <w:kern w:val="0"/>
                <w:sz w:val="24"/>
                <w:szCs w:val="24"/>
              </w:rPr>
              <w:t>送审稿</w:t>
            </w:r>
          </w:p>
        </w:tc>
        <w:tc>
          <w:tcPr>
            <w:tcW w:w="4332" w:type="dxa"/>
            <w:gridSpan w:val="2"/>
            <w:shd w:val="clear" w:color="auto" w:fill="auto"/>
            <w:noWrap/>
            <w:vAlign w:val="center"/>
          </w:tcPr>
          <w:p w:rsidR="00A27376" w:rsidRDefault="00AD3E56">
            <w:pPr>
              <w:overflowPunct w:val="0"/>
              <w:jc w:val="center"/>
              <w:rPr>
                <w:rFonts w:ascii="楷体_GB2312" w:eastAsia="楷体_GB2312" w:hAnsi="宋体" w:cs="宋体"/>
                <w:kern w:val="0"/>
                <w:sz w:val="22"/>
              </w:rPr>
            </w:pPr>
            <w:r>
              <w:rPr>
                <w:rFonts w:ascii="宋体" w:hAnsi="宋体" w:cs="宋体" w:hint="eastAsia"/>
                <w:bCs/>
                <w:kern w:val="0"/>
                <w:sz w:val="24"/>
                <w:szCs w:val="24"/>
              </w:rPr>
              <w:t>正式稿</w:t>
            </w:r>
          </w:p>
        </w:tc>
      </w:tr>
      <w:tr w:rsidR="00A2737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454"/>
          <w:jc w:val="center"/>
        </w:trPr>
        <w:tc>
          <w:tcPr>
            <w:tcW w:w="954" w:type="dxa"/>
            <w:vMerge/>
            <w:shd w:val="clear" w:color="auto" w:fill="auto"/>
            <w:noWrap/>
            <w:vAlign w:val="center"/>
          </w:tcPr>
          <w:p w:rsidR="00A27376" w:rsidRDefault="00A27376">
            <w:pPr>
              <w:overflowPunct w:val="0"/>
              <w:jc w:val="center"/>
              <w:rPr>
                <w:rFonts w:ascii="楷体_GB2312" w:eastAsia="楷体_GB2312" w:hAnsi="宋体" w:cs="宋体"/>
                <w:kern w:val="0"/>
                <w:sz w:val="22"/>
              </w:rPr>
            </w:pPr>
          </w:p>
        </w:tc>
        <w:tc>
          <w:tcPr>
            <w:tcW w:w="1017" w:type="dxa"/>
            <w:shd w:val="clear" w:color="auto" w:fill="auto"/>
            <w:noWrap/>
            <w:vAlign w:val="center"/>
          </w:tcPr>
          <w:p w:rsidR="00A27376" w:rsidRDefault="00AD3E56">
            <w:pPr>
              <w:overflowPunct w:val="0"/>
              <w:jc w:val="center"/>
              <w:rPr>
                <w:rFonts w:ascii="楷体_GB2312" w:eastAsia="楷体_GB2312" w:hAnsi="宋体" w:cs="宋体"/>
                <w:kern w:val="0"/>
                <w:sz w:val="22"/>
              </w:rPr>
            </w:pPr>
            <w:r>
              <w:rPr>
                <w:rFonts w:ascii="宋体" w:hAnsi="宋体" w:cs="宋体" w:hint="eastAsia"/>
                <w:bCs/>
                <w:kern w:val="0"/>
                <w:sz w:val="24"/>
                <w:szCs w:val="24"/>
              </w:rPr>
              <w:t>位置</w:t>
            </w:r>
          </w:p>
        </w:tc>
        <w:tc>
          <w:tcPr>
            <w:tcW w:w="2236" w:type="dxa"/>
            <w:gridSpan w:val="2"/>
            <w:shd w:val="clear" w:color="auto" w:fill="auto"/>
            <w:noWrap/>
            <w:vAlign w:val="center"/>
          </w:tcPr>
          <w:p w:rsidR="00A27376" w:rsidRDefault="00AD3E56">
            <w:pPr>
              <w:overflowPunct w:val="0"/>
              <w:jc w:val="center"/>
              <w:rPr>
                <w:rFonts w:ascii="楷体_GB2312" w:eastAsia="楷体_GB2312" w:hAnsi="宋体" w:cs="宋体"/>
                <w:kern w:val="0"/>
                <w:sz w:val="22"/>
              </w:rPr>
            </w:pPr>
            <w:r>
              <w:rPr>
                <w:rFonts w:ascii="宋体" w:hAnsi="宋体" w:cs="宋体" w:hint="eastAsia"/>
                <w:bCs/>
                <w:kern w:val="0"/>
                <w:sz w:val="24"/>
                <w:szCs w:val="24"/>
              </w:rPr>
              <w:t>修改意见</w:t>
            </w:r>
          </w:p>
        </w:tc>
        <w:tc>
          <w:tcPr>
            <w:tcW w:w="1153" w:type="dxa"/>
            <w:shd w:val="clear" w:color="auto" w:fill="auto"/>
            <w:noWrap/>
            <w:vAlign w:val="center"/>
          </w:tcPr>
          <w:p w:rsidR="00A27376" w:rsidRDefault="00AD3E56">
            <w:pPr>
              <w:overflowPunct w:val="0"/>
              <w:jc w:val="center"/>
              <w:rPr>
                <w:rFonts w:ascii="楷体_GB2312" w:eastAsia="楷体_GB2312" w:hAnsi="宋体" w:cs="宋体"/>
                <w:kern w:val="0"/>
                <w:sz w:val="22"/>
              </w:rPr>
            </w:pPr>
            <w:r>
              <w:rPr>
                <w:rFonts w:ascii="宋体" w:hAnsi="宋体" w:cs="宋体" w:hint="eastAsia"/>
                <w:bCs/>
                <w:kern w:val="0"/>
                <w:sz w:val="24"/>
                <w:szCs w:val="24"/>
              </w:rPr>
              <w:t>位置</w:t>
            </w:r>
          </w:p>
        </w:tc>
        <w:tc>
          <w:tcPr>
            <w:tcW w:w="3179" w:type="dxa"/>
            <w:shd w:val="clear" w:color="auto" w:fill="auto"/>
            <w:noWrap/>
            <w:vAlign w:val="center"/>
          </w:tcPr>
          <w:p w:rsidR="00A27376" w:rsidRDefault="00AD3E56">
            <w:pPr>
              <w:overflowPunct w:val="0"/>
              <w:jc w:val="center"/>
              <w:rPr>
                <w:rFonts w:ascii="楷体_GB2312" w:eastAsia="楷体_GB2312" w:hAnsi="宋体" w:cs="宋体"/>
                <w:kern w:val="0"/>
                <w:sz w:val="22"/>
              </w:rPr>
            </w:pPr>
            <w:r>
              <w:rPr>
                <w:rFonts w:ascii="宋体" w:hAnsi="宋体" w:cs="宋体" w:hint="eastAsia"/>
                <w:bCs/>
                <w:kern w:val="0"/>
                <w:sz w:val="24"/>
                <w:szCs w:val="24"/>
              </w:rPr>
              <w:t>修改后内容</w:t>
            </w:r>
          </w:p>
        </w:tc>
      </w:tr>
      <w:tr w:rsidR="00A2737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454"/>
          <w:jc w:val="center"/>
        </w:trPr>
        <w:tc>
          <w:tcPr>
            <w:tcW w:w="954" w:type="dxa"/>
            <w:shd w:val="clear" w:color="auto" w:fill="auto"/>
            <w:noWrap/>
            <w:vAlign w:val="center"/>
          </w:tcPr>
          <w:p w:rsidR="00A27376" w:rsidRDefault="00AD3E56">
            <w:pPr>
              <w:overflowPunct w:val="0"/>
              <w:jc w:val="center"/>
              <w:rPr>
                <w:rFonts w:ascii="楷体_GB2312" w:eastAsia="楷体_GB2312" w:hAnsi="宋体" w:cs="宋体"/>
                <w:kern w:val="0"/>
                <w:sz w:val="22"/>
              </w:rPr>
            </w:pPr>
            <w:r>
              <w:rPr>
                <w:rFonts w:ascii="楷体_GB2312" w:eastAsia="楷体_GB2312" w:hAnsi="宋体" w:cs="宋体"/>
                <w:kern w:val="0"/>
                <w:sz w:val="22"/>
              </w:rPr>
              <w:t>1</w:t>
            </w:r>
          </w:p>
        </w:tc>
        <w:tc>
          <w:tcPr>
            <w:tcW w:w="1017" w:type="dxa"/>
            <w:shd w:val="clear" w:color="auto" w:fill="auto"/>
            <w:noWrap/>
            <w:vAlign w:val="center"/>
          </w:tcPr>
          <w:p w:rsidR="00A27376" w:rsidRDefault="00A27376">
            <w:pPr>
              <w:overflowPunct w:val="0"/>
              <w:jc w:val="center"/>
              <w:rPr>
                <w:rFonts w:ascii="楷体_GB2312" w:eastAsia="楷体_GB2312" w:hAnsi="宋体" w:cs="宋体"/>
                <w:kern w:val="0"/>
                <w:sz w:val="22"/>
              </w:rPr>
            </w:pPr>
          </w:p>
        </w:tc>
        <w:tc>
          <w:tcPr>
            <w:tcW w:w="2236" w:type="dxa"/>
            <w:gridSpan w:val="2"/>
            <w:shd w:val="clear" w:color="auto" w:fill="auto"/>
            <w:noWrap/>
            <w:vAlign w:val="center"/>
          </w:tcPr>
          <w:p w:rsidR="00A27376" w:rsidRDefault="00A27376">
            <w:pPr>
              <w:overflowPunct w:val="0"/>
              <w:jc w:val="center"/>
              <w:rPr>
                <w:rFonts w:ascii="楷体_GB2312" w:eastAsia="楷体_GB2312" w:hAnsi="宋体" w:cs="宋体"/>
                <w:kern w:val="0"/>
                <w:sz w:val="22"/>
              </w:rPr>
            </w:pPr>
          </w:p>
        </w:tc>
        <w:tc>
          <w:tcPr>
            <w:tcW w:w="1153" w:type="dxa"/>
            <w:shd w:val="clear" w:color="auto" w:fill="auto"/>
            <w:noWrap/>
            <w:vAlign w:val="center"/>
          </w:tcPr>
          <w:p w:rsidR="00A27376" w:rsidRDefault="00A27376">
            <w:pPr>
              <w:overflowPunct w:val="0"/>
              <w:jc w:val="center"/>
              <w:rPr>
                <w:rFonts w:ascii="楷体_GB2312" w:eastAsia="楷体_GB2312" w:hAnsi="宋体" w:cs="宋体"/>
                <w:kern w:val="0"/>
                <w:sz w:val="22"/>
              </w:rPr>
            </w:pPr>
          </w:p>
        </w:tc>
        <w:tc>
          <w:tcPr>
            <w:tcW w:w="3179" w:type="dxa"/>
            <w:shd w:val="clear" w:color="auto" w:fill="auto"/>
            <w:noWrap/>
            <w:vAlign w:val="center"/>
          </w:tcPr>
          <w:p w:rsidR="00A27376" w:rsidRDefault="00A27376">
            <w:pPr>
              <w:overflowPunct w:val="0"/>
              <w:jc w:val="center"/>
              <w:rPr>
                <w:rFonts w:ascii="楷体_GB2312" w:eastAsia="楷体_GB2312" w:hAnsi="宋体" w:cs="宋体"/>
                <w:kern w:val="0"/>
                <w:sz w:val="22"/>
              </w:rPr>
            </w:pPr>
          </w:p>
        </w:tc>
      </w:tr>
      <w:tr w:rsidR="00A2737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454"/>
          <w:jc w:val="center"/>
        </w:trPr>
        <w:tc>
          <w:tcPr>
            <w:tcW w:w="954" w:type="dxa"/>
            <w:shd w:val="clear" w:color="auto" w:fill="auto"/>
            <w:noWrap/>
            <w:vAlign w:val="center"/>
          </w:tcPr>
          <w:p w:rsidR="00A27376" w:rsidRDefault="00AD3E56">
            <w:pPr>
              <w:overflowPunct w:val="0"/>
              <w:jc w:val="center"/>
              <w:rPr>
                <w:rFonts w:ascii="楷体_GB2312" w:eastAsia="楷体_GB2312" w:hAnsi="宋体" w:cs="宋体"/>
                <w:kern w:val="0"/>
                <w:sz w:val="22"/>
              </w:rPr>
            </w:pPr>
            <w:r>
              <w:rPr>
                <w:rFonts w:ascii="楷体_GB2312" w:eastAsia="楷体_GB2312" w:hAnsi="宋体" w:cs="宋体"/>
                <w:kern w:val="0"/>
                <w:sz w:val="22"/>
              </w:rPr>
              <w:t>2</w:t>
            </w:r>
          </w:p>
        </w:tc>
        <w:tc>
          <w:tcPr>
            <w:tcW w:w="1017" w:type="dxa"/>
            <w:shd w:val="clear" w:color="auto" w:fill="auto"/>
            <w:noWrap/>
            <w:vAlign w:val="center"/>
          </w:tcPr>
          <w:p w:rsidR="00A27376" w:rsidRDefault="00A27376">
            <w:pPr>
              <w:overflowPunct w:val="0"/>
              <w:jc w:val="center"/>
              <w:rPr>
                <w:rFonts w:ascii="楷体_GB2312" w:eastAsia="楷体_GB2312" w:hAnsi="宋体" w:cs="宋体"/>
                <w:kern w:val="0"/>
                <w:sz w:val="22"/>
              </w:rPr>
            </w:pPr>
          </w:p>
        </w:tc>
        <w:tc>
          <w:tcPr>
            <w:tcW w:w="2236" w:type="dxa"/>
            <w:gridSpan w:val="2"/>
            <w:shd w:val="clear" w:color="auto" w:fill="auto"/>
            <w:noWrap/>
            <w:vAlign w:val="center"/>
          </w:tcPr>
          <w:p w:rsidR="00A27376" w:rsidRDefault="00A27376">
            <w:pPr>
              <w:overflowPunct w:val="0"/>
              <w:jc w:val="center"/>
              <w:rPr>
                <w:rFonts w:ascii="楷体_GB2312" w:eastAsia="楷体_GB2312" w:hAnsi="宋体" w:cs="宋体"/>
                <w:kern w:val="0"/>
                <w:sz w:val="22"/>
              </w:rPr>
            </w:pPr>
          </w:p>
        </w:tc>
        <w:tc>
          <w:tcPr>
            <w:tcW w:w="1153" w:type="dxa"/>
            <w:shd w:val="clear" w:color="auto" w:fill="auto"/>
            <w:noWrap/>
            <w:vAlign w:val="center"/>
          </w:tcPr>
          <w:p w:rsidR="00A27376" w:rsidRDefault="00A27376">
            <w:pPr>
              <w:overflowPunct w:val="0"/>
              <w:jc w:val="center"/>
              <w:rPr>
                <w:rFonts w:ascii="楷体_GB2312" w:eastAsia="楷体_GB2312" w:hAnsi="宋体" w:cs="宋体"/>
                <w:kern w:val="0"/>
                <w:sz w:val="22"/>
              </w:rPr>
            </w:pPr>
          </w:p>
        </w:tc>
        <w:tc>
          <w:tcPr>
            <w:tcW w:w="3179" w:type="dxa"/>
            <w:shd w:val="clear" w:color="auto" w:fill="auto"/>
            <w:noWrap/>
            <w:vAlign w:val="center"/>
          </w:tcPr>
          <w:p w:rsidR="00A27376" w:rsidRDefault="00A27376">
            <w:pPr>
              <w:overflowPunct w:val="0"/>
              <w:jc w:val="center"/>
              <w:rPr>
                <w:rFonts w:ascii="楷体_GB2312" w:eastAsia="楷体_GB2312" w:hAnsi="宋体" w:cs="宋体"/>
                <w:kern w:val="0"/>
                <w:sz w:val="22"/>
              </w:rPr>
            </w:pPr>
          </w:p>
        </w:tc>
      </w:tr>
      <w:tr w:rsidR="00A2737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454"/>
          <w:jc w:val="center"/>
        </w:trPr>
        <w:tc>
          <w:tcPr>
            <w:tcW w:w="954" w:type="dxa"/>
            <w:shd w:val="clear" w:color="auto" w:fill="auto"/>
            <w:noWrap/>
            <w:vAlign w:val="center"/>
          </w:tcPr>
          <w:p w:rsidR="00A27376" w:rsidRDefault="00AD3E56">
            <w:pPr>
              <w:overflowPunct w:val="0"/>
              <w:jc w:val="center"/>
              <w:rPr>
                <w:rFonts w:ascii="楷体_GB2312" w:eastAsia="楷体_GB2312" w:hAnsi="宋体" w:cs="宋体"/>
                <w:kern w:val="0"/>
                <w:sz w:val="22"/>
              </w:rPr>
            </w:pPr>
            <w:r>
              <w:rPr>
                <w:rFonts w:ascii="楷体_GB2312" w:eastAsia="楷体_GB2312" w:hAnsi="宋体" w:cs="宋体"/>
                <w:kern w:val="0"/>
                <w:sz w:val="22"/>
              </w:rPr>
              <w:t>3</w:t>
            </w:r>
          </w:p>
        </w:tc>
        <w:tc>
          <w:tcPr>
            <w:tcW w:w="1017" w:type="dxa"/>
            <w:shd w:val="clear" w:color="auto" w:fill="auto"/>
            <w:noWrap/>
            <w:vAlign w:val="center"/>
          </w:tcPr>
          <w:p w:rsidR="00A27376" w:rsidRDefault="00A27376">
            <w:pPr>
              <w:overflowPunct w:val="0"/>
              <w:jc w:val="center"/>
              <w:rPr>
                <w:rFonts w:ascii="楷体_GB2312" w:eastAsia="楷体_GB2312" w:hAnsi="宋体" w:cs="宋体"/>
                <w:kern w:val="0"/>
                <w:sz w:val="22"/>
              </w:rPr>
            </w:pPr>
          </w:p>
        </w:tc>
        <w:tc>
          <w:tcPr>
            <w:tcW w:w="2236" w:type="dxa"/>
            <w:gridSpan w:val="2"/>
            <w:shd w:val="clear" w:color="auto" w:fill="auto"/>
            <w:noWrap/>
            <w:vAlign w:val="center"/>
          </w:tcPr>
          <w:p w:rsidR="00A27376" w:rsidRDefault="00A27376">
            <w:pPr>
              <w:overflowPunct w:val="0"/>
              <w:jc w:val="center"/>
              <w:rPr>
                <w:rFonts w:ascii="楷体_GB2312" w:eastAsia="楷体_GB2312" w:hAnsi="宋体" w:cs="宋体"/>
                <w:kern w:val="0"/>
                <w:sz w:val="22"/>
              </w:rPr>
            </w:pPr>
          </w:p>
        </w:tc>
        <w:tc>
          <w:tcPr>
            <w:tcW w:w="1153" w:type="dxa"/>
            <w:shd w:val="clear" w:color="auto" w:fill="auto"/>
            <w:noWrap/>
            <w:vAlign w:val="center"/>
          </w:tcPr>
          <w:p w:rsidR="00A27376" w:rsidRDefault="00A27376">
            <w:pPr>
              <w:overflowPunct w:val="0"/>
              <w:jc w:val="center"/>
              <w:rPr>
                <w:rFonts w:ascii="楷体_GB2312" w:eastAsia="楷体_GB2312" w:hAnsi="宋体" w:cs="宋体"/>
                <w:kern w:val="0"/>
                <w:sz w:val="22"/>
              </w:rPr>
            </w:pPr>
          </w:p>
        </w:tc>
        <w:tc>
          <w:tcPr>
            <w:tcW w:w="3179" w:type="dxa"/>
            <w:shd w:val="clear" w:color="auto" w:fill="auto"/>
            <w:noWrap/>
            <w:vAlign w:val="center"/>
          </w:tcPr>
          <w:p w:rsidR="00A27376" w:rsidRDefault="00A27376">
            <w:pPr>
              <w:overflowPunct w:val="0"/>
              <w:jc w:val="center"/>
              <w:rPr>
                <w:rFonts w:ascii="楷体_GB2312" w:eastAsia="楷体_GB2312" w:hAnsi="宋体" w:cs="宋体"/>
                <w:kern w:val="0"/>
                <w:sz w:val="22"/>
              </w:rPr>
            </w:pPr>
          </w:p>
        </w:tc>
      </w:tr>
      <w:tr w:rsidR="00A2737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454"/>
          <w:jc w:val="center"/>
        </w:trPr>
        <w:tc>
          <w:tcPr>
            <w:tcW w:w="954" w:type="dxa"/>
            <w:shd w:val="clear" w:color="auto" w:fill="auto"/>
            <w:noWrap/>
            <w:vAlign w:val="center"/>
          </w:tcPr>
          <w:p w:rsidR="00A27376" w:rsidRDefault="00AD3E56">
            <w:pPr>
              <w:overflowPunct w:val="0"/>
              <w:jc w:val="center"/>
              <w:rPr>
                <w:rFonts w:ascii="楷体_GB2312" w:eastAsia="楷体_GB2312" w:hAnsi="宋体" w:cs="宋体"/>
                <w:kern w:val="0"/>
                <w:sz w:val="22"/>
              </w:rPr>
            </w:pPr>
            <w:r>
              <w:rPr>
                <w:rFonts w:ascii="楷体_GB2312" w:eastAsia="楷体_GB2312" w:hAnsi="宋体" w:cs="宋体" w:hint="eastAsia"/>
                <w:kern w:val="0"/>
                <w:sz w:val="22"/>
              </w:rPr>
              <w:t>……</w:t>
            </w:r>
          </w:p>
        </w:tc>
        <w:tc>
          <w:tcPr>
            <w:tcW w:w="1017" w:type="dxa"/>
            <w:shd w:val="clear" w:color="auto" w:fill="auto"/>
            <w:noWrap/>
            <w:vAlign w:val="center"/>
          </w:tcPr>
          <w:p w:rsidR="00A27376" w:rsidRDefault="00A27376">
            <w:pPr>
              <w:overflowPunct w:val="0"/>
              <w:jc w:val="center"/>
              <w:rPr>
                <w:rFonts w:ascii="楷体_GB2312" w:eastAsia="楷体_GB2312" w:hAnsi="宋体" w:cs="宋体"/>
                <w:kern w:val="0"/>
                <w:sz w:val="22"/>
              </w:rPr>
            </w:pPr>
          </w:p>
        </w:tc>
        <w:tc>
          <w:tcPr>
            <w:tcW w:w="2236" w:type="dxa"/>
            <w:gridSpan w:val="2"/>
            <w:shd w:val="clear" w:color="auto" w:fill="auto"/>
            <w:noWrap/>
            <w:vAlign w:val="center"/>
          </w:tcPr>
          <w:p w:rsidR="00A27376" w:rsidRDefault="00A27376">
            <w:pPr>
              <w:overflowPunct w:val="0"/>
              <w:jc w:val="center"/>
              <w:rPr>
                <w:rFonts w:ascii="楷体_GB2312" w:eastAsia="楷体_GB2312" w:hAnsi="宋体" w:cs="宋体"/>
                <w:kern w:val="0"/>
                <w:sz w:val="22"/>
              </w:rPr>
            </w:pPr>
          </w:p>
        </w:tc>
        <w:tc>
          <w:tcPr>
            <w:tcW w:w="1153" w:type="dxa"/>
            <w:shd w:val="clear" w:color="auto" w:fill="auto"/>
            <w:noWrap/>
            <w:vAlign w:val="center"/>
          </w:tcPr>
          <w:p w:rsidR="00A27376" w:rsidRDefault="00A27376">
            <w:pPr>
              <w:overflowPunct w:val="0"/>
              <w:jc w:val="center"/>
              <w:rPr>
                <w:rFonts w:ascii="楷体_GB2312" w:eastAsia="楷体_GB2312" w:hAnsi="宋体" w:cs="宋体"/>
                <w:kern w:val="0"/>
                <w:sz w:val="22"/>
              </w:rPr>
            </w:pPr>
          </w:p>
        </w:tc>
        <w:tc>
          <w:tcPr>
            <w:tcW w:w="3179" w:type="dxa"/>
            <w:shd w:val="clear" w:color="auto" w:fill="auto"/>
            <w:noWrap/>
            <w:vAlign w:val="center"/>
          </w:tcPr>
          <w:p w:rsidR="00A27376" w:rsidRDefault="00A27376">
            <w:pPr>
              <w:overflowPunct w:val="0"/>
              <w:jc w:val="center"/>
              <w:rPr>
                <w:rFonts w:ascii="楷体_GB2312" w:eastAsia="楷体_GB2312" w:hAnsi="宋体" w:cs="宋体"/>
                <w:kern w:val="0"/>
                <w:sz w:val="22"/>
              </w:rPr>
            </w:pPr>
          </w:p>
        </w:tc>
      </w:tr>
      <w:tr w:rsidR="00A2737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454"/>
          <w:jc w:val="center"/>
        </w:trPr>
        <w:tc>
          <w:tcPr>
            <w:tcW w:w="8539" w:type="dxa"/>
            <w:gridSpan w:val="6"/>
            <w:shd w:val="clear" w:color="auto" w:fill="auto"/>
            <w:noWrap/>
            <w:vAlign w:val="center"/>
          </w:tcPr>
          <w:p w:rsidR="00A27376" w:rsidRDefault="00AD3E56">
            <w:pPr>
              <w:overflowPunct w:val="0"/>
              <w:jc w:val="center"/>
              <w:rPr>
                <w:rFonts w:ascii="楷体_GB2312" w:eastAsia="楷体_GB2312" w:hAnsi="宋体" w:cs="宋体"/>
                <w:kern w:val="0"/>
                <w:sz w:val="22"/>
              </w:rPr>
            </w:pPr>
            <w:r>
              <w:rPr>
                <w:rFonts w:ascii="楷体_GB2312" w:eastAsia="楷体_GB2312" w:hAnsi="宋体" w:cs="宋体" w:hint="eastAsia"/>
                <w:kern w:val="0"/>
                <w:sz w:val="22"/>
              </w:rPr>
              <w:t>评审专家复核</w:t>
            </w:r>
            <w:r>
              <w:rPr>
                <w:rFonts w:ascii="楷体_GB2312" w:eastAsia="楷体_GB2312" w:hAnsi="宋体" w:cs="宋体"/>
                <w:kern w:val="0"/>
                <w:sz w:val="22"/>
              </w:rPr>
              <w:t xml:space="preserve">意见 ：                 评审专家：    </w:t>
            </w:r>
            <w:r>
              <w:rPr>
                <w:rFonts w:ascii="楷体_GB2312" w:eastAsia="楷体_GB2312" w:hAnsi="宋体" w:cs="宋体" w:hint="eastAsia"/>
                <w:kern w:val="0"/>
                <w:sz w:val="22"/>
              </w:rPr>
              <w:t>年</w:t>
            </w:r>
            <w:r>
              <w:rPr>
                <w:rFonts w:ascii="楷体_GB2312" w:eastAsia="楷体_GB2312" w:hAnsi="宋体" w:cs="宋体"/>
                <w:kern w:val="0"/>
                <w:sz w:val="22"/>
              </w:rPr>
              <w:t xml:space="preserve">    月   </w:t>
            </w:r>
            <w:r>
              <w:rPr>
                <w:rFonts w:ascii="楷体_GB2312" w:eastAsia="楷体_GB2312" w:hAnsi="宋体" w:cs="宋体" w:hint="eastAsia"/>
                <w:kern w:val="0"/>
                <w:sz w:val="22"/>
              </w:rPr>
              <w:t>日</w:t>
            </w:r>
          </w:p>
        </w:tc>
      </w:tr>
    </w:tbl>
    <w:p w:rsidR="00A27376" w:rsidRDefault="00AD3E56">
      <w:pPr>
        <w:spacing w:line="360" w:lineRule="auto"/>
        <w:ind w:firstLineChars="200" w:firstLine="480"/>
        <w:rPr>
          <w:rFonts w:ascii="宋体" w:hAnsi="宋体"/>
          <w:sz w:val="24"/>
          <w:szCs w:val="24"/>
        </w:rPr>
      </w:pPr>
      <w:r>
        <w:rPr>
          <w:rFonts w:ascii="宋体" w:hAnsi="宋体" w:hint="eastAsia"/>
          <w:sz w:val="24"/>
          <w:szCs w:val="24"/>
        </w:rPr>
        <w:t>注</w:t>
      </w:r>
      <w:r>
        <w:rPr>
          <w:rFonts w:ascii="宋体" w:hAnsi="宋体"/>
          <w:sz w:val="24"/>
          <w:szCs w:val="24"/>
        </w:rPr>
        <w:t>：评审专家个人针对申请人提交的修改材料，</w:t>
      </w:r>
      <w:r>
        <w:rPr>
          <w:rFonts w:ascii="宋体" w:hAnsi="宋体" w:hint="eastAsia"/>
          <w:sz w:val="24"/>
          <w:szCs w:val="24"/>
        </w:rPr>
        <w:t>在</w:t>
      </w:r>
      <w:r>
        <w:rPr>
          <w:rFonts w:ascii="宋体" w:hAnsi="宋体"/>
          <w:sz w:val="24"/>
          <w:szCs w:val="24"/>
        </w:rPr>
        <w:t>规定时限内做出</w:t>
      </w:r>
      <w:r>
        <w:rPr>
          <w:rFonts w:ascii="宋体" w:hAnsi="宋体" w:hint="eastAsia"/>
          <w:sz w:val="24"/>
          <w:szCs w:val="24"/>
        </w:rPr>
        <w:t>复核</w:t>
      </w:r>
      <w:r>
        <w:rPr>
          <w:rFonts w:ascii="宋体" w:hAnsi="宋体"/>
          <w:sz w:val="24"/>
          <w:szCs w:val="24"/>
        </w:rPr>
        <w:t>结论，</w:t>
      </w:r>
      <w:r>
        <w:rPr>
          <w:rFonts w:ascii="宋体" w:hAnsi="宋体" w:hint="eastAsia"/>
          <w:sz w:val="24"/>
          <w:szCs w:val="24"/>
        </w:rPr>
        <w:t>可以声明</w:t>
      </w:r>
      <w:r>
        <w:rPr>
          <w:rFonts w:ascii="宋体" w:hAnsi="宋体"/>
          <w:sz w:val="24"/>
          <w:szCs w:val="24"/>
        </w:rPr>
        <w:t>保留个人意见</w:t>
      </w:r>
      <w:r>
        <w:rPr>
          <w:rFonts w:ascii="宋体" w:hAnsi="宋体" w:hint="eastAsia"/>
          <w:sz w:val="24"/>
          <w:szCs w:val="24"/>
        </w:rPr>
        <w:t>，</w:t>
      </w:r>
      <w:r>
        <w:rPr>
          <w:rFonts w:ascii="宋体" w:hAnsi="宋体"/>
          <w:sz w:val="24"/>
          <w:szCs w:val="24"/>
        </w:rPr>
        <w:t>不得要求反复修改。</w:t>
      </w:r>
      <w:r>
        <w:rPr>
          <w:rFonts w:ascii="宋体" w:hAnsi="宋体" w:hint="eastAsia"/>
          <w:sz w:val="24"/>
          <w:szCs w:val="24"/>
        </w:rPr>
        <w:t>申请人</w:t>
      </w:r>
      <w:r>
        <w:rPr>
          <w:rFonts w:ascii="宋体" w:hAnsi="宋体"/>
          <w:sz w:val="24"/>
          <w:szCs w:val="24"/>
        </w:rPr>
        <w:t>应对</w:t>
      </w:r>
      <w:r>
        <w:rPr>
          <w:rFonts w:ascii="宋体" w:hAnsi="宋体" w:hint="eastAsia"/>
          <w:sz w:val="24"/>
          <w:szCs w:val="24"/>
        </w:rPr>
        <w:t>评审专家</w:t>
      </w:r>
      <w:r>
        <w:rPr>
          <w:rFonts w:ascii="宋体" w:hAnsi="宋体"/>
          <w:sz w:val="24"/>
          <w:szCs w:val="24"/>
        </w:rPr>
        <w:t>及专家</w:t>
      </w:r>
      <w:r>
        <w:rPr>
          <w:rFonts w:ascii="宋体" w:hAnsi="宋体" w:hint="eastAsia"/>
          <w:sz w:val="24"/>
          <w:szCs w:val="24"/>
        </w:rPr>
        <w:t>组</w:t>
      </w:r>
      <w:r>
        <w:rPr>
          <w:rFonts w:ascii="宋体" w:hAnsi="宋体"/>
          <w:sz w:val="24"/>
          <w:szCs w:val="24"/>
        </w:rPr>
        <w:t>意见每条逐一反馈，</w:t>
      </w:r>
      <w:r>
        <w:rPr>
          <w:rFonts w:ascii="宋体" w:hAnsi="宋体" w:hint="eastAsia"/>
          <w:sz w:val="24"/>
          <w:szCs w:val="24"/>
        </w:rPr>
        <w:t>简明扼要</w:t>
      </w:r>
      <w:r>
        <w:rPr>
          <w:rFonts w:ascii="宋体" w:hAnsi="宋体"/>
          <w:sz w:val="24"/>
          <w:szCs w:val="24"/>
        </w:rPr>
        <w:t>写清楚修改</w:t>
      </w:r>
      <w:r>
        <w:rPr>
          <w:rFonts w:ascii="宋体" w:hAnsi="宋体" w:hint="eastAsia"/>
          <w:sz w:val="24"/>
          <w:szCs w:val="24"/>
        </w:rPr>
        <w:t>情况</w:t>
      </w:r>
      <w:r>
        <w:rPr>
          <w:rFonts w:ascii="宋体" w:hAnsi="宋体"/>
          <w:sz w:val="24"/>
          <w:szCs w:val="24"/>
        </w:rPr>
        <w:t>。</w:t>
      </w:r>
    </w:p>
    <w:p w:rsidR="00A27376" w:rsidRDefault="00A27376">
      <w:pPr>
        <w:spacing w:line="360" w:lineRule="auto"/>
        <w:ind w:firstLineChars="200" w:firstLine="480"/>
        <w:rPr>
          <w:rFonts w:ascii="宋体" w:hAnsi="宋体"/>
          <w:sz w:val="24"/>
          <w:szCs w:val="24"/>
        </w:rPr>
      </w:pPr>
    </w:p>
    <w:p w:rsidR="00A27376" w:rsidRDefault="00A27376">
      <w:pPr>
        <w:spacing w:line="360" w:lineRule="auto"/>
        <w:ind w:firstLineChars="200" w:firstLine="480"/>
        <w:rPr>
          <w:rFonts w:ascii="宋体" w:hAnsi="宋体"/>
          <w:sz w:val="24"/>
          <w:szCs w:val="24"/>
        </w:rPr>
      </w:pPr>
    </w:p>
    <w:p w:rsidR="00A27376" w:rsidRDefault="00A27376">
      <w:pPr>
        <w:spacing w:line="360" w:lineRule="auto"/>
        <w:ind w:firstLineChars="200" w:firstLine="480"/>
        <w:rPr>
          <w:rFonts w:ascii="宋体" w:hAnsi="宋体"/>
          <w:sz w:val="24"/>
          <w:szCs w:val="24"/>
        </w:rPr>
      </w:pPr>
    </w:p>
    <w:p w:rsidR="00675C96" w:rsidRDefault="00675C96" w:rsidP="00675C96">
      <w:pPr>
        <w:spacing w:beforeLines="100" w:afterLines="100" w:line="480" w:lineRule="auto"/>
        <w:rPr>
          <w:rFonts w:ascii="黑体" w:eastAsia="黑体" w:hAnsi="黑体" w:cs="黑体" w:hint="eastAsia"/>
          <w:sz w:val="32"/>
          <w:szCs w:val="32"/>
        </w:rPr>
      </w:pPr>
    </w:p>
    <w:p w:rsidR="00A27376" w:rsidRDefault="00AD3E56" w:rsidP="00675C96">
      <w:pPr>
        <w:spacing w:beforeLines="100" w:afterLines="100" w:line="480" w:lineRule="auto"/>
        <w:rPr>
          <w:rFonts w:ascii="黑体" w:eastAsia="黑体" w:hAnsi="黑体" w:cs="黑体"/>
          <w:sz w:val="32"/>
          <w:szCs w:val="32"/>
        </w:rPr>
      </w:pPr>
      <w:r>
        <w:rPr>
          <w:rFonts w:ascii="黑体" w:eastAsia="黑体" w:hAnsi="黑体" w:cs="黑体" w:hint="eastAsia"/>
          <w:sz w:val="32"/>
          <w:szCs w:val="32"/>
        </w:rPr>
        <w:lastRenderedPageBreak/>
        <w:t>附件8</w:t>
      </w:r>
    </w:p>
    <w:p w:rsidR="00A27376" w:rsidRDefault="00AD3E56" w:rsidP="00675C96">
      <w:pPr>
        <w:spacing w:beforeLines="100" w:afterLines="100"/>
        <w:jc w:val="center"/>
        <w:rPr>
          <w:rFonts w:ascii="仿宋" w:eastAsia="仿宋" w:hAnsi="仿宋"/>
          <w:sz w:val="32"/>
          <w:szCs w:val="32"/>
        </w:rPr>
      </w:pPr>
      <w:r>
        <w:rPr>
          <w:rFonts w:ascii="仿宋" w:eastAsia="仿宋" w:hAnsi="仿宋" w:hint="eastAsia"/>
          <w:sz w:val="32"/>
          <w:szCs w:val="32"/>
        </w:rPr>
        <w:t xml:space="preserve">                               编号：202X-XX号</w:t>
      </w:r>
    </w:p>
    <w:p w:rsidR="00A27376" w:rsidRDefault="00AD3E56">
      <w:pPr>
        <w:adjustRightInd w:val="0"/>
        <w:snapToGrid w:val="0"/>
        <w:jc w:val="center"/>
        <w:rPr>
          <w:rFonts w:ascii="方正小标宋简体" w:eastAsia="方正小标宋简体" w:hAnsi="方正小标宋简体" w:cs="方正小标宋简体"/>
          <w:color w:val="000000" w:themeColor="text1"/>
          <w:sz w:val="44"/>
          <w:szCs w:val="44"/>
        </w:rPr>
      </w:pPr>
      <w:r>
        <w:rPr>
          <w:rFonts w:ascii="方正小标宋简体" w:eastAsia="方正小标宋简体" w:hAnsi="方正小标宋简体" w:cs="方正小标宋简体" w:hint="eastAsia"/>
          <w:color w:val="000000" w:themeColor="text1"/>
          <w:sz w:val="44"/>
          <w:szCs w:val="44"/>
        </w:rPr>
        <w:t>关于《</w:t>
      </w:r>
      <w:r>
        <w:rPr>
          <w:rFonts w:ascii="方正小标宋简体" w:eastAsia="方正小标宋简体" w:hAnsi="宋体" w:hint="eastAsia"/>
          <w:sz w:val="44"/>
          <w:szCs w:val="44"/>
        </w:rPr>
        <w:t>内蒙古自治区</w:t>
      </w:r>
      <w:r>
        <w:rPr>
          <w:rFonts w:ascii="方正小标宋简体" w:eastAsia="方正小标宋简体" w:hAnsi="宋体"/>
          <w:sz w:val="44"/>
          <w:szCs w:val="44"/>
        </w:rPr>
        <w:t>XXXX报告</w:t>
      </w:r>
      <w:r>
        <w:rPr>
          <w:rFonts w:ascii="方正小标宋简体" w:eastAsia="方正小标宋简体" w:hAnsi="方正小标宋简体" w:cs="方正小标宋简体" w:hint="eastAsia"/>
          <w:color w:val="000000" w:themeColor="text1"/>
          <w:sz w:val="44"/>
          <w:szCs w:val="44"/>
        </w:rPr>
        <w:t>》</w:t>
      </w:r>
    </w:p>
    <w:p w:rsidR="00A27376" w:rsidRDefault="00AD3E56">
      <w:pPr>
        <w:adjustRightInd w:val="0"/>
        <w:snapToGrid w:val="0"/>
        <w:jc w:val="center"/>
        <w:rPr>
          <w:rFonts w:ascii="仿宋" w:eastAsia="仿宋" w:hAnsi="仿宋"/>
          <w:color w:val="000000" w:themeColor="text1"/>
          <w:sz w:val="36"/>
          <w:szCs w:val="36"/>
        </w:rPr>
      </w:pPr>
      <w:r>
        <w:rPr>
          <w:rFonts w:ascii="方正小标宋简体" w:eastAsia="方正小标宋简体" w:hAnsi="方正小标宋简体" w:cs="方正小标宋简体" w:hint="eastAsia"/>
          <w:color w:val="000000" w:themeColor="text1"/>
          <w:sz w:val="44"/>
          <w:szCs w:val="44"/>
        </w:rPr>
        <w:t>终止评审的函</w:t>
      </w:r>
    </w:p>
    <w:p w:rsidR="00A27376" w:rsidRDefault="00AD3E56" w:rsidP="00675C96">
      <w:pPr>
        <w:adjustRightInd w:val="0"/>
        <w:snapToGrid w:val="0"/>
        <w:spacing w:beforeLines="100" w:afterLines="100" w:line="540" w:lineRule="exact"/>
        <w:rPr>
          <w:rFonts w:ascii="仿宋_GB2312" w:eastAsia="仿宋_GB2312" w:hAnsi="仿宋_GB2312" w:cs="仿宋_GB2312"/>
          <w:color w:val="000000" w:themeColor="text1"/>
          <w:sz w:val="32"/>
          <w:szCs w:val="32"/>
        </w:rPr>
      </w:pPr>
      <w:r>
        <w:rPr>
          <w:rFonts w:ascii="仿宋_GB2312" w:eastAsia="仿宋_GB2312" w:hAnsi="仿宋_GB2312" w:cs="仿宋_GB2312" w:hint="eastAsia"/>
          <w:color w:val="000000" w:themeColor="text1"/>
          <w:sz w:val="32"/>
          <w:szCs w:val="32"/>
        </w:rPr>
        <w:t>XX公</w:t>
      </w:r>
      <w:r>
        <w:rPr>
          <w:rFonts w:ascii="仿宋_GB2312" w:eastAsia="仿宋_GB2312" w:hAnsi="仿宋_GB2312" w:cs="仿宋_GB2312" w:hint="eastAsia"/>
          <w:sz w:val="32"/>
          <w:szCs w:val="32"/>
        </w:rPr>
        <w:t>司</w:t>
      </w:r>
      <w:bookmarkStart w:id="4" w:name="_Hlk182408842"/>
      <w:r>
        <w:rPr>
          <w:rFonts w:ascii="仿宋_GB2312" w:eastAsia="仿宋_GB2312" w:hAnsi="仿宋_GB2312" w:cs="仿宋_GB2312" w:hint="eastAsia"/>
          <w:sz w:val="32"/>
          <w:szCs w:val="32"/>
        </w:rPr>
        <w:t>（矿业权申请人）</w:t>
      </w:r>
      <w:bookmarkEnd w:id="4"/>
      <w:r>
        <w:rPr>
          <w:rFonts w:ascii="仿宋_GB2312" w:eastAsia="仿宋_GB2312" w:hAnsi="仿宋_GB2312" w:cs="仿宋_GB2312" w:hint="eastAsia"/>
          <w:sz w:val="32"/>
          <w:szCs w:val="32"/>
        </w:rPr>
        <w:t>：</w:t>
      </w:r>
    </w:p>
    <w:p w:rsidR="00A27376" w:rsidRDefault="00AD3E56" w:rsidP="00675C96">
      <w:pPr>
        <w:adjustRightInd w:val="0"/>
        <w:snapToGrid w:val="0"/>
        <w:spacing w:beforeLines="100" w:afterLines="100" w:line="540" w:lineRule="exact"/>
        <w:ind w:firstLineChars="200" w:firstLine="640"/>
        <w:rPr>
          <w:rFonts w:ascii="仿宋_GB2312" w:eastAsia="仿宋_GB2312" w:hAnsi="仿宋_GB2312" w:cs="仿宋_GB2312"/>
          <w:color w:val="000000" w:themeColor="text1"/>
          <w:sz w:val="32"/>
          <w:szCs w:val="32"/>
        </w:rPr>
      </w:pPr>
      <w:r>
        <w:rPr>
          <w:rFonts w:ascii="仿宋_GB2312" w:eastAsia="仿宋_GB2312" w:hAnsi="仿宋_GB2312" w:cs="仿宋_GB2312" w:hint="eastAsia"/>
          <w:color w:val="000000" w:themeColor="text1"/>
          <w:sz w:val="32"/>
          <w:szCs w:val="32"/>
        </w:rPr>
        <w:t>你公司提交</w:t>
      </w:r>
      <w:r>
        <w:rPr>
          <w:rFonts w:ascii="仿宋_GB2312" w:eastAsia="仿宋_GB2312" w:hAnsi="仿宋_GB2312" w:cs="仿宋_GB2312" w:hint="eastAsia"/>
          <w:sz w:val="32"/>
          <w:szCs w:val="32"/>
        </w:rPr>
        <w:t>评审</w:t>
      </w:r>
      <w:r>
        <w:rPr>
          <w:rFonts w:ascii="仿宋_GB2312" w:eastAsia="仿宋_GB2312" w:hAnsi="仿宋_GB2312" w:cs="仿宋_GB2312" w:hint="eastAsia"/>
          <w:color w:val="000000" w:themeColor="text1"/>
          <w:sz w:val="32"/>
          <w:szCs w:val="32"/>
        </w:rPr>
        <w:t>的《内蒙古自治区XXXX报告》，经内蒙古自治区地质调查研究院组织专家评审，因      终止评审，特此通知。</w:t>
      </w:r>
    </w:p>
    <w:p w:rsidR="00A27376" w:rsidRDefault="00A27376" w:rsidP="00675C96">
      <w:pPr>
        <w:adjustRightInd w:val="0"/>
        <w:snapToGrid w:val="0"/>
        <w:spacing w:beforeLines="100" w:afterLines="100" w:line="540" w:lineRule="exact"/>
        <w:ind w:firstLineChars="200" w:firstLine="640"/>
        <w:rPr>
          <w:rFonts w:ascii="仿宋_GB2312" w:eastAsia="仿宋_GB2312" w:hAnsi="仿宋_GB2312" w:cs="仿宋_GB2312"/>
          <w:color w:val="000000" w:themeColor="text1"/>
          <w:sz w:val="32"/>
          <w:szCs w:val="32"/>
        </w:rPr>
      </w:pPr>
    </w:p>
    <w:p w:rsidR="00A27376" w:rsidRDefault="00AD3E56" w:rsidP="00675C96">
      <w:pPr>
        <w:adjustRightInd w:val="0"/>
        <w:snapToGrid w:val="0"/>
        <w:spacing w:beforeLines="100" w:afterLines="100" w:line="540" w:lineRule="exact"/>
        <w:ind w:firstLineChars="200" w:firstLine="640"/>
        <w:rPr>
          <w:rFonts w:ascii="仿宋_GB2312" w:eastAsia="仿宋_GB2312" w:hAnsi="仿宋_GB2312" w:cs="仿宋_GB2312"/>
          <w:color w:val="000000" w:themeColor="text1"/>
          <w:sz w:val="32"/>
          <w:szCs w:val="32"/>
        </w:rPr>
      </w:pPr>
      <w:r>
        <w:rPr>
          <w:rFonts w:ascii="仿宋_GB2312" w:eastAsia="仿宋_GB2312" w:hAnsi="仿宋_GB2312" w:cs="仿宋_GB2312" w:hint="eastAsia"/>
          <w:color w:val="000000" w:themeColor="text1"/>
          <w:sz w:val="32"/>
          <w:szCs w:val="32"/>
        </w:rPr>
        <w:t>联系人：</w:t>
      </w:r>
    </w:p>
    <w:p w:rsidR="00A27376" w:rsidRDefault="00AD3E56" w:rsidP="00675C96">
      <w:pPr>
        <w:adjustRightInd w:val="0"/>
        <w:snapToGrid w:val="0"/>
        <w:spacing w:beforeLines="100" w:afterLines="100" w:line="540" w:lineRule="exact"/>
        <w:ind w:firstLineChars="200" w:firstLine="640"/>
        <w:rPr>
          <w:rFonts w:ascii="仿宋_GB2312" w:eastAsia="仿宋_GB2312" w:hAnsi="仿宋_GB2312" w:cs="仿宋_GB2312"/>
          <w:color w:val="000000" w:themeColor="text1"/>
          <w:sz w:val="32"/>
          <w:szCs w:val="32"/>
        </w:rPr>
      </w:pPr>
      <w:r>
        <w:rPr>
          <w:rFonts w:ascii="仿宋_GB2312" w:eastAsia="仿宋_GB2312" w:hAnsi="仿宋_GB2312" w:cs="仿宋_GB2312" w:hint="eastAsia"/>
          <w:color w:val="000000" w:themeColor="text1"/>
          <w:sz w:val="32"/>
          <w:szCs w:val="32"/>
        </w:rPr>
        <w:t>电话：</w:t>
      </w:r>
    </w:p>
    <w:p w:rsidR="00A27376" w:rsidRDefault="00A27376" w:rsidP="00675C96">
      <w:pPr>
        <w:adjustRightInd w:val="0"/>
        <w:snapToGrid w:val="0"/>
        <w:spacing w:beforeLines="100" w:afterLines="100" w:line="400" w:lineRule="exact"/>
        <w:jc w:val="right"/>
        <w:rPr>
          <w:rFonts w:ascii="仿宋_GB2312" w:eastAsia="仿宋_GB2312" w:hAnsi="仿宋_GB2312" w:cs="仿宋_GB2312"/>
          <w:color w:val="000000" w:themeColor="text1"/>
          <w:sz w:val="32"/>
          <w:szCs w:val="32"/>
        </w:rPr>
      </w:pPr>
    </w:p>
    <w:p w:rsidR="00A27376" w:rsidRDefault="00AD3E56" w:rsidP="00675C96">
      <w:pPr>
        <w:adjustRightInd w:val="0"/>
        <w:snapToGrid w:val="0"/>
        <w:spacing w:beforeLines="100" w:afterLines="100" w:line="400" w:lineRule="exact"/>
        <w:jc w:val="right"/>
        <w:rPr>
          <w:rFonts w:ascii="仿宋_GB2312" w:eastAsia="仿宋_GB2312" w:hAnsi="仿宋_GB2312" w:cs="仿宋_GB2312"/>
          <w:color w:val="000000" w:themeColor="text1"/>
          <w:sz w:val="32"/>
          <w:szCs w:val="32"/>
        </w:rPr>
      </w:pPr>
      <w:bookmarkStart w:id="5" w:name="_Hlk184131059"/>
      <w:r>
        <w:rPr>
          <w:rFonts w:ascii="仿宋_GB2312" w:eastAsia="仿宋_GB2312" w:hAnsi="仿宋_GB2312" w:cs="仿宋_GB2312" w:hint="eastAsia"/>
          <w:color w:val="000000" w:themeColor="text1"/>
          <w:sz w:val="32"/>
          <w:szCs w:val="32"/>
        </w:rPr>
        <w:t>年    月    日</w:t>
      </w:r>
    </w:p>
    <w:p w:rsidR="00A27376" w:rsidRDefault="00AD3E56" w:rsidP="00675C96">
      <w:pPr>
        <w:spacing w:beforeLines="100" w:afterLines="100"/>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附：</w:t>
      </w:r>
      <w:r>
        <w:rPr>
          <w:rFonts w:ascii="仿宋_GB2312" w:eastAsia="仿宋_GB2312" w:hAnsi="仿宋_GB2312" w:cs="仿宋_GB2312" w:hint="eastAsia"/>
          <w:color w:val="000000" w:themeColor="text1"/>
          <w:sz w:val="32"/>
          <w:szCs w:val="32"/>
        </w:rPr>
        <w:t>《内蒙古自治区XXXX报告》</w:t>
      </w:r>
      <w:r>
        <w:rPr>
          <w:rFonts w:ascii="仿宋_GB2312" w:eastAsia="仿宋_GB2312" w:hAnsi="仿宋_GB2312" w:cs="仿宋_GB2312" w:hint="eastAsia"/>
          <w:sz w:val="32"/>
          <w:szCs w:val="32"/>
        </w:rPr>
        <w:t>评审专家组意见</w:t>
      </w:r>
    </w:p>
    <w:bookmarkEnd w:id="5"/>
    <w:p w:rsidR="00A27376" w:rsidRDefault="00A27376">
      <w:pPr>
        <w:spacing w:line="360" w:lineRule="auto"/>
        <w:ind w:firstLineChars="200" w:firstLine="420"/>
        <w:rPr>
          <w:szCs w:val="22"/>
        </w:rPr>
      </w:pPr>
    </w:p>
    <w:p w:rsidR="00A27376" w:rsidRDefault="00A27376">
      <w:pPr>
        <w:spacing w:line="360" w:lineRule="auto"/>
        <w:ind w:firstLineChars="200" w:firstLine="420"/>
        <w:rPr>
          <w:szCs w:val="22"/>
        </w:rPr>
      </w:pPr>
    </w:p>
    <w:p w:rsidR="00A27376" w:rsidRDefault="00A27376">
      <w:pPr>
        <w:spacing w:line="360" w:lineRule="auto"/>
        <w:ind w:firstLineChars="200" w:firstLine="420"/>
        <w:rPr>
          <w:szCs w:val="22"/>
        </w:rPr>
      </w:pPr>
    </w:p>
    <w:p w:rsidR="00A27376" w:rsidRDefault="00A27376">
      <w:pPr>
        <w:spacing w:line="360" w:lineRule="auto"/>
        <w:ind w:firstLineChars="200" w:firstLine="420"/>
        <w:rPr>
          <w:szCs w:val="22"/>
        </w:rPr>
      </w:pPr>
    </w:p>
    <w:p w:rsidR="00A27376" w:rsidRDefault="00AD3E56">
      <w:pPr>
        <w:spacing w:line="360" w:lineRule="auto"/>
        <w:ind w:firstLineChars="200" w:firstLine="560"/>
        <w:rPr>
          <w:rFonts w:ascii="黑体" w:eastAsia="黑体"/>
          <w:sz w:val="28"/>
        </w:rPr>
      </w:pPr>
      <w:r>
        <w:rPr>
          <w:rFonts w:ascii="黑体" w:eastAsia="黑体" w:hint="eastAsia"/>
          <w:sz w:val="28"/>
        </w:rPr>
        <w:lastRenderedPageBreak/>
        <w:t>附件9</w:t>
      </w:r>
    </w:p>
    <w:p w:rsidR="00A27376" w:rsidRDefault="00AD3E56">
      <w:pPr>
        <w:spacing w:line="360" w:lineRule="auto"/>
        <w:jc w:val="right"/>
        <w:rPr>
          <w:rFonts w:ascii="仿宋_GB2312" w:eastAsia="仿宋_GB2312"/>
          <w:sz w:val="32"/>
          <w:szCs w:val="32"/>
        </w:rPr>
      </w:pPr>
      <w:r>
        <w:rPr>
          <w:rFonts w:ascii="仿宋_GB2312" w:eastAsia="仿宋_GB2312" w:hint="eastAsia"/>
          <w:sz w:val="32"/>
          <w:szCs w:val="32"/>
        </w:rPr>
        <w:t>（评审备案文号）</w:t>
      </w:r>
    </w:p>
    <w:p w:rsidR="00A27376" w:rsidRDefault="00AD3E56">
      <w:pPr>
        <w:spacing w:line="700" w:lineRule="exact"/>
        <w:jc w:val="center"/>
        <w:rPr>
          <w:rFonts w:ascii="方正小标宋简体" w:eastAsia="方正小标宋简体" w:cs="方正小标宋简体"/>
          <w:sz w:val="44"/>
          <w:szCs w:val="44"/>
        </w:rPr>
      </w:pPr>
      <w:r>
        <w:rPr>
          <w:rFonts w:ascii="方正小标宋简体" w:eastAsia="方正小标宋简体" w:cs="方正小标宋简体" w:hint="eastAsia"/>
          <w:sz w:val="44"/>
          <w:szCs w:val="44"/>
        </w:rPr>
        <w:t>关于《内蒙古自治区XXXX报告》矿产资源</w:t>
      </w:r>
    </w:p>
    <w:p w:rsidR="00A27376" w:rsidRDefault="00AD3E56">
      <w:pPr>
        <w:spacing w:line="700" w:lineRule="exact"/>
        <w:jc w:val="center"/>
        <w:rPr>
          <w:rFonts w:ascii="方正小标宋简体" w:eastAsia="方正小标宋简体" w:cs="方正小标宋简体"/>
          <w:sz w:val="44"/>
          <w:szCs w:val="44"/>
        </w:rPr>
      </w:pPr>
      <w:r>
        <w:rPr>
          <w:rFonts w:ascii="方正小标宋简体" w:eastAsia="方正小标宋简体" w:cs="方正小标宋简体" w:hint="eastAsia"/>
          <w:sz w:val="44"/>
          <w:szCs w:val="44"/>
        </w:rPr>
        <w:t>储量评审备案的复函（样式）</w:t>
      </w:r>
    </w:p>
    <w:p w:rsidR="00A27376" w:rsidRDefault="00A27376">
      <w:pPr>
        <w:spacing w:line="360" w:lineRule="auto"/>
        <w:rPr>
          <w:rFonts w:ascii="仿宋_GB2312" w:eastAsia="仿宋_GB2312"/>
          <w:sz w:val="32"/>
          <w:szCs w:val="32"/>
        </w:rPr>
      </w:pPr>
    </w:p>
    <w:p w:rsidR="00A27376" w:rsidRDefault="00AD3E56">
      <w:pPr>
        <w:spacing w:line="360" w:lineRule="auto"/>
        <w:rPr>
          <w:rFonts w:ascii="仿宋_GB2312" w:eastAsia="仿宋_GB2312"/>
          <w:sz w:val="32"/>
          <w:szCs w:val="32"/>
        </w:rPr>
      </w:pPr>
      <w:r>
        <w:rPr>
          <w:rFonts w:ascii="仿宋_GB2312" w:eastAsia="仿宋_GB2312" w:hint="eastAsia"/>
          <w:sz w:val="32"/>
          <w:szCs w:val="32"/>
        </w:rPr>
        <w:t>（评审备案申请人）：</w:t>
      </w:r>
    </w:p>
    <w:p w:rsidR="00A27376" w:rsidRDefault="00AD3E56">
      <w:pPr>
        <w:spacing w:line="360" w:lineRule="auto"/>
        <w:ind w:firstLineChars="200" w:firstLine="640"/>
        <w:rPr>
          <w:rFonts w:ascii="仿宋_GB2312" w:eastAsia="仿宋_GB2312"/>
          <w:sz w:val="32"/>
          <w:szCs w:val="32"/>
        </w:rPr>
      </w:pPr>
      <w:r>
        <w:rPr>
          <w:rFonts w:ascii="仿宋_GB2312" w:eastAsia="仿宋_GB2312" w:hint="eastAsia"/>
          <w:sz w:val="32"/>
          <w:szCs w:val="32"/>
        </w:rPr>
        <w:t>你单位申请矿产资源储量评审备案的有关材料收悉。经审查，符合相关规定，予以通过评审备案（因       ，不符合相关要求，不予通过评审备案）。</w:t>
      </w:r>
    </w:p>
    <w:p w:rsidR="00A27376" w:rsidRDefault="00AD3E56">
      <w:pPr>
        <w:spacing w:line="360" w:lineRule="auto"/>
        <w:ind w:firstLineChars="200" w:firstLine="640"/>
        <w:rPr>
          <w:rFonts w:ascii="仿宋_GB2312" w:eastAsia="仿宋_GB2312"/>
          <w:sz w:val="32"/>
          <w:szCs w:val="32"/>
        </w:rPr>
      </w:pPr>
      <w:r>
        <w:rPr>
          <w:rFonts w:ascii="仿宋_GB2312" w:eastAsia="仿宋_GB2312" w:hint="eastAsia"/>
          <w:sz w:val="32"/>
          <w:szCs w:val="32"/>
        </w:rPr>
        <w:t>本函仅适用于探矿权转采矿权/采矿权变更矿种或范围/采矿权在开采期间资源储量发生重大变化/建设项目压覆重要矿产，不作其他用途。</w:t>
      </w:r>
    </w:p>
    <w:p w:rsidR="00A27376" w:rsidRDefault="00AD3E56">
      <w:pPr>
        <w:spacing w:line="360" w:lineRule="auto"/>
        <w:ind w:firstLineChars="200" w:firstLine="640"/>
        <w:rPr>
          <w:rFonts w:ascii="仿宋_GB2312" w:eastAsia="仿宋_GB2312"/>
          <w:sz w:val="32"/>
          <w:szCs w:val="32"/>
        </w:rPr>
      </w:pPr>
      <w:r>
        <w:rPr>
          <w:rFonts w:ascii="仿宋_GB2312" w:eastAsia="仿宋_GB2312" w:hint="eastAsia"/>
          <w:sz w:val="32"/>
          <w:szCs w:val="32"/>
        </w:rPr>
        <w:t>如对评审备案结果有异议的，可自收到本函之日起六十日内依法申请行政复议，或自收到本函之日起六个月内向有管辖权的人民法院提起诉讼。</w:t>
      </w:r>
    </w:p>
    <w:p w:rsidR="00A27376" w:rsidRDefault="00A27376">
      <w:pPr>
        <w:spacing w:line="360" w:lineRule="auto"/>
        <w:rPr>
          <w:rFonts w:ascii="仿宋_GB2312" w:eastAsia="仿宋_GB2312"/>
          <w:sz w:val="32"/>
          <w:szCs w:val="32"/>
        </w:rPr>
      </w:pPr>
    </w:p>
    <w:p w:rsidR="00A27376" w:rsidRDefault="00AD3E56" w:rsidP="00675C96">
      <w:pPr>
        <w:spacing w:line="360" w:lineRule="auto"/>
        <w:ind w:leftChars="304" w:left="1598" w:hangingChars="300" w:hanging="960"/>
        <w:rPr>
          <w:rFonts w:ascii="仿宋_GB2312" w:eastAsia="仿宋_GB2312"/>
          <w:sz w:val="32"/>
          <w:szCs w:val="32"/>
        </w:rPr>
      </w:pPr>
      <w:r>
        <w:rPr>
          <w:rFonts w:ascii="仿宋_GB2312" w:eastAsia="仿宋_GB2312" w:hint="eastAsia"/>
          <w:sz w:val="32"/>
          <w:szCs w:val="32"/>
        </w:rPr>
        <w:t>附件：《内蒙古自治区XXXX报告》矿产资源储量评审意见书</w:t>
      </w:r>
    </w:p>
    <w:p w:rsidR="00A27376" w:rsidRDefault="00A27376">
      <w:pPr>
        <w:spacing w:line="360" w:lineRule="auto"/>
        <w:ind w:firstLineChars="200" w:firstLine="640"/>
        <w:rPr>
          <w:rFonts w:ascii="仿宋_GB2312" w:eastAsia="仿宋_GB2312"/>
          <w:sz w:val="32"/>
          <w:szCs w:val="32"/>
        </w:rPr>
      </w:pPr>
    </w:p>
    <w:p w:rsidR="00A27376" w:rsidRDefault="00AD3E56">
      <w:pPr>
        <w:spacing w:line="360" w:lineRule="auto"/>
        <w:ind w:firstLineChars="1100" w:firstLine="3520"/>
        <w:rPr>
          <w:rFonts w:ascii="仿宋_GB2312" w:eastAsia="仿宋_GB2312"/>
          <w:sz w:val="32"/>
          <w:szCs w:val="32"/>
        </w:rPr>
      </w:pPr>
      <w:r>
        <w:rPr>
          <w:rFonts w:ascii="仿宋_GB2312" w:eastAsia="仿宋_GB2312" w:hint="eastAsia"/>
          <w:sz w:val="32"/>
          <w:szCs w:val="32"/>
        </w:rPr>
        <w:t>自然资源主管部门（评审备案专用章）</w:t>
      </w:r>
    </w:p>
    <w:p w:rsidR="00A27376" w:rsidRDefault="00AD3E56">
      <w:r>
        <w:rPr>
          <w:rFonts w:ascii="仿宋_GB2312" w:eastAsia="仿宋_GB2312" w:hint="eastAsia"/>
          <w:sz w:val="32"/>
          <w:szCs w:val="32"/>
        </w:rPr>
        <w:t xml:space="preserve">                               年   月   日</w:t>
      </w:r>
    </w:p>
    <w:sectPr w:rsidR="00A27376" w:rsidSect="00675C96">
      <w:footerReference w:type="default" r:id="rId6"/>
      <w:pgSz w:w="11906" w:h="16838"/>
      <w:pgMar w:top="1588" w:right="1588" w:bottom="1588" w:left="1588" w:header="851" w:footer="1247" w:gutter="0"/>
      <w:cols w:space="425"/>
      <w:docGrid w:type="linesAndChar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71C70" w:rsidRDefault="00471C70" w:rsidP="00A27376">
      <w:r>
        <w:separator/>
      </w:r>
    </w:p>
  </w:endnote>
  <w:endnote w:type="continuationSeparator" w:id="1">
    <w:p w:rsidR="00471C70" w:rsidRDefault="00471C70" w:rsidP="00A27376">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等线">
    <w:altName w:val="华文中宋"/>
    <w:charset w:val="86"/>
    <w:family w:val="auto"/>
    <w:pitch w:val="default"/>
    <w:sig w:usb0="00000000" w:usb1="00000000" w:usb2="00000016" w:usb3="00000000" w:csb0="0004000F" w:csb1="00000000"/>
  </w:font>
  <w:font w:name="方正小标宋_GBK">
    <w:altName w:val="Arial Unicode MS"/>
    <w:charset w:val="86"/>
    <w:family w:val="script"/>
    <w:pitch w:val="default"/>
    <w:sig w:usb0="00000000" w:usb1="08000000" w:usb2="00000000" w:usb3="00000000" w:csb0="00040000" w:csb1="00000000"/>
  </w:font>
  <w:font w:name="楷体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libri Light">
    <w:altName w:val="Times New Roman"/>
    <w:panose1 w:val="00000000000000000000"/>
    <w:charset w:val="00"/>
    <w:family w:val="roman"/>
    <w:notTrueType/>
    <w:pitch w:val="default"/>
    <w:sig w:usb0="00000000" w:usb1="00000000" w:usb2="00000000" w:usb3="00000000" w:csb0="0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27376" w:rsidRDefault="00673FEC">
    <w:pPr>
      <w:pStyle w:val="a5"/>
      <w:jc w:val="center"/>
    </w:pPr>
    <w:r w:rsidRPr="00673FEC">
      <w:fldChar w:fldCharType="begin"/>
    </w:r>
    <w:r w:rsidR="00AD3E56">
      <w:instrText xml:space="preserve"> PAGE   \* MERGEFORMAT </w:instrText>
    </w:r>
    <w:r w:rsidRPr="00673FEC">
      <w:fldChar w:fldCharType="separate"/>
    </w:r>
    <w:r w:rsidR="00675C96" w:rsidRPr="00675C96">
      <w:rPr>
        <w:noProof/>
        <w:lang w:val="zh-CN"/>
      </w:rPr>
      <w:t>17</w:t>
    </w:r>
    <w:r>
      <w:rPr>
        <w:lang w:val="zh-CN"/>
      </w:rPr>
      <w:fldChar w:fldCharType="end"/>
    </w:r>
  </w:p>
  <w:p w:rsidR="00A27376" w:rsidRDefault="00A27376">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71C70" w:rsidRDefault="00471C70" w:rsidP="00A27376">
      <w:r>
        <w:separator/>
      </w:r>
    </w:p>
  </w:footnote>
  <w:footnote w:type="continuationSeparator" w:id="1">
    <w:p w:rsidR="00471C70" w:rsidRDefault="00471C70" w:rsidP="00A27376">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revisionView w:inkAnnotations="0"/>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7D0337"/>
    <w:rsid w:val="FECDA17D"/>
    <w:rsid w:val="00067605"/>
    <w:rsid w:val="00271373"/>
    <w:rsid w:val="00471C70"/>
    <w:rsid w:val="00673FEC"/>
    <w:rsid w:val="00675C96"/>
    <w:rsid w:val="007B58A4"/>
    <w:rsid w:val="007D0337"/>
    <w:rsid w:val="008737DE"/>
    <w:rsid w:val="00A25924"/>
    <w:rsid w:val="00A27376"/>
    <w:rsid w:val="00AD3E56"/>
    <w:rsid w:val="00E023F2"/>
    <w:rsid w:val="00EB31EA"/>
    <w:rsid w:val="00FF4369"/>
    <w:rsid w:val="0DB9738E"/>
    <w:rsid w:val="16822ADB"/>
    <w:rsid w:val="19102702"/>
    <w:rsid w:val="2A5F2AD8"/>
    <w:rsid w:val="2E9874DB"/>
    <w:rsid w:val="32DE0068"/>
    <w:rsid w:val="35471588"/>
    <w:rsid w:val="3B2C33D3"/>
    <w:rsid w:val="3CBD0FEB"/>
    <w:rsid w:val="40F76B57"/>
    <w:rsid w:val="438A76F1"/>
    <w:rsid w:val="48A21DC2"/>
    <w:rsid w:val="490C2259"/>
    <w:rsid w:val="4E171EB0"/>
    <w:rsid w:val="4FD3247A"/>
    <w:rsid w:val="515F7B41"/>
    <w:rsid w:val="5777DA59"/>
    <w:rsid w:val="581B6C1D"/>
    <w:rsid w:val="5AC34E93"/>
    <w:rsid w:val="655158A0"/>
    <w:rsid w:val="65A64E84"/>
    <w:rsid w:val="679101C1"/>
    <w:rsid w:val="6EA53AB3"/>
    <w:rsid w:val="70F50624"/>
    <w:rsid w:val="73FFF42E"/>
    <w:rsid w:val="79F17FE6"/>
    <w:rsid w:val="7BFF4C22"/>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semiHidden="0" w:unhideWhenUsed="0" w:qFormat="1"/>
    <w:lsdException w:name="caption" w:uiPriority="35" w:qFormat="1"/>
    <w:lsdException w:name="page number" w:semiHidden="0" w:uiPriority="0" w:unhideWhenUsed="0" w:qFormat="1"/>
    <w:lsdException w:name="Title" w:semiHidden="0" w:uiPriority="10" w:unhideWhenUsed="0" w:qFormat="1"/>
    <w:lsdException w:name="Default Paragraph Font" w:uiPriority="1" w:qFormat="1"/>
    <w:lsdException w:name="Body Text" w:qFormat="1"/>
    <w:lsdException w:name="Subtitle" w:semiHidden="0" w:uiPriority="11" w:unhideWhenUsed="0" w:qFormat="1"/>
    <w:lsdException w:name="Date" w:semiHidden="0" w:uiPriority="0"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3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27376"/>
    <w:pPr>
      <w:widowControl w:val="0"/>
      <w:jc w:val="both"/>
    </w:pPr>
    <w:rPr>
      <w:rFonts w:ascii="Times New Roman" w:eastAsia="宋体" w:hAnsi="Times New Roman" w:cs="Times New Roman"/>
      <w:kern w:val="2"/>
      <w:sz w:val="21"/>
    </w:rPr>
  </w:style>
  <w:style w:type="paragraph" w:styleId="1">
    <w:name w:val="heading 1"/>
    <w:basedOn w:val="a"/>
    <w:next w:val="a"/>
    <w:link w:val="1Char"/>
    <w:uiPriority w:val="9"/>
    <w:qFormat/>
    <w:rsid w:val="00A27376"/>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uiPriority w:val="99"/>
    <w:semiHidden/>
    <w:unhideWhenUsed/>
    <w:qFormat/>
    <w:rsid w:val="00A27376"/>
    <w:pPr>
      <w:spacing w:after="120"/>
    </w:pPr>
  </w:style>
  <w:style w:type="paragraph" w:styleId="a4">
    <w:name w:val="Date"/>
    <w:basedOn w:val="a"/>
    <w:next w:val="a"/>
    <w:qFormat/>
    <w:rsid w:val="00A27376"/>
    <w:pPr>
      <w:ind w:leftChars="2500" w:left="100"/>
    </w:pPr>
    <w:rPr>
      <w:rFonts w:ascii="仿宋_GB2312" w:eastAsia="仿宋_GB2312"/>
      <w:sz w:val="28"/>
      <w:szCs w:val="24"/>
    </w:rPr>
  </w:style>
  <w:style w:type="paragraph" w:styleId="a5">
    <w:name w:val="footer"/>
    <w:basedOn w:val="a"/>
    <w:link w:val="Char"/>
    <w:uiPriority w:val="99"/>
    <w:qFormat/>
    <w:rsid w:val="00A27376"/>
    <w:pPr>
      <w:tabs>
        <w:tab w:val="center" w:pos="4153"/>
        <w:tab w:val="right" w:pos="8306"/>
      </w:tabs>
      <w:snapToGrid w:val="0"/>
      <w:jc w:val="left"/>
    </w:pPr>
    <w:rPr>
      <w:sz w:val="18"/>
    </w:rPr>
  </w:style>
  <w:style w:type="table" w:styleId="a6">
    <w:name w:val="Table Grid"/>
    <w:basedOn w:val="a1"/>
    <w:uiPriority w:val="39"/>
    <w:qFormat/>
    <w:rsid w:val="00A2737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7">
    <w:name w:val="page number"/>
    <w:basedOn w:val="a0"/>
    <w:qFormat/>
    <w:rsid w:val="00A27376"/>
  </w:style>
  <w:style w:type="character" w:customStyle="1" w:styleId="Char">
    <w:name w:val="页脚 Char"/>
    <w:basedOn w:val="a0"/>
    <w:link w:val="a5"/>
    <w:uiPriority w:val="99"/>
    <w:qFormat/>
    <w:rsid w:val="00A27376"/>
    <w:rPr>
      <w:rFonts w:ascii="Times New Roman" w:eastAsia="宋体" w:hAnsi="Times New Roman" w:cs="Times New Roman"/>
      <w:sz w:val="18"/>
      <w:szCs w:val="20"/>
    </w:rPr>
  </w:style>
  <w:style w:type="paragraph" w:customStyle="1" w:styleId="10">
    <w:name w:val="附件标题1"/>
    <w:basedOn w:val="1"/>
    <w:next w:val="a"/>
    <w:qFormat/>
    <w:rsid w:val="00A27376"/>
    <w:pPr>
      <w:adjustRightInd w:val="0"/>
      <w:snapToGrid w:val="0"/>
      <w:spacing w:before="480" w:afterLines="50" w:line="300" w:lineRule="auto"/>
      <w:ind w:firstLineChars="200" w:firstLine="600"/>
    </w:pPr>
    <w:rPr>
      <w:b w:val="0"/>
      <w:bCs w:val="0"/>
      <w:sz w:val="32"/>
    </w:rPr>
  </w:style>
  <w:style w:type="paragraph" w:customStyle="1" w:styleId="a8">
    <w:name w:val="表格内容"/>
    <w:basedOn w:val="a"/>
    <w:uiPriority w:val="99"/>
    <w:qFormat/>
    <w:rsid w:val="00A27376"/>
    <w:pPr>
      <w:adjustRightInd w:val="0"/>
      <w:snapToGrid w:val="0"/>
    </w:pPr>
    <w:rPr>
      <w:rFonts w:eastAsia="仿宋_GB2312"/>
      <w:sz w:val="24"/>
    </w:rPr>
  </w:style>
  <w:style w:type="table" w:customStyle="1" w:styleId="2">
    <w:name w:val="网格型2"/>
    <w:basedOn w:val="a1"/>
    <w:uiPriority w:val="39"/>
    <w:qFormat/>
    <w:rsid w:val="00A2737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Char">
    <w:name w:val="标题 1 Char"/>
    <w:basedOn w:val="a0"/>
    <w:link w:val="1"/>
    <w:uiPriority w:val="9"/>
    <w:qFormat/>
    <w:rsid w:val="00A27376"/>
    <w:rPr>
      <w:rFonts w:ascii="Times New Roman" w:eastAsia="宋体" w:hAnsi="Times New Roman" w:cs="Times New Roman"/>
      <w:b/>
      <w:bCs/>
      <w:kern w:val="44"/>
      <w:sz w:val="44"/>
      <w:szCs w:val="44"/>
    </w:rPr>
  </w:style>
  <w:style w:type="paragraph" w:styleId="a9">
    <w:name w:val="List Paragraph"/>
    <w:basedOn w:val="a"/>
    <w:uiPriority w:val="34"/>
    <w:qFormat/>
    <w:rsid w:val="00A27376"/>
    <w:pPr>
      <w:ind w:firstLineChars="200" w:firstLine="420"/>
    </w:pPr>
  </w:style>
  <w:style w:type="paragraph" w:customStyle="1" w:styleId="Bodytext1">
    <w:name w:val="Body text|1"/>
    <w:basedOn w:val="a"/>
    <w:qFormat/>
    <w:rsid w:val="00A27376"/>
    <w:pPr>
      <w:spacing w:line="424" w:lineRule="auto"/>
      <w:ind w:firstLine="400"/>
      <w:jc w:val="left"/>
    </w:pPr>
    <w:rPr>
      <w:rFonts w:ascii="宋体" w:hAnsi="宋体" w:cs="宋体"/>
      <w:sz w:val="30"/>
      <w:szCs w:val="30"/>
      <w:lang w:val="zh-TW" w:eastAsia="zh-TW" w:bidi="zh-TW"/>
    </w:rPr>
  </w:style>
  <w:style w:type="paragraph" w:styleId="aa">
    <w:name w:val="header"/>
    <w:basedOn w:val="a"/>
    <w:link w:val="Char0"/>
    <w:uiPriority w:val="99"/>
    <w:semiHidden/>
    <w:unhideWhenUsed/>
    <w:rsid w:val="00067605"/>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a"/>
    <w:uiPriority w:val="99"/>
    <w:semiHidden/>
    <w:rsid w:val="00067605"/>
    <w:rPr>
      <w:rFonts w:ascii="Times New Roman" w:eastAsia="宋体" w:hAnsi="Times New Roman" w:cs="Times New Roman"/>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20</TotalTime>
  <Pages>17</Pages>
  <Words>896</Words>
  <Characters>5113</Characters>
  <Application>Microsoft Office Word</Application>
  <DocSecurity>0</DocSecurity>
  <Lines>42</Lines>
  <Paragraphs>11</Paragraphs>
  <ScaleCrop>false</ScaleCrop>
  <Company/>
  <LinksUpToDate>false</LinksUpToDate>
  <CharactersWithSpaces>5998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霍燕:套红</cp:lastModifiedBy>
  <cp:revision>4</cp:revision>
  <cp:lastPrinted>2025-12-18T11:11:00Z</cp:lastPrinted>
  <dcterms:created xsi:type="dcterms:W3CDTF">2025-08-20T06:48:00Z</dcterms:created>
  <dcterms:modified xsi:type="dcterms:W3CDTF">2025-12-23T09:07:00Z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eyJoZGlkIjoiYWJkNjY2NWRjNzA4OGJiY2IzNTQzNGJmODZhZjAyYmEifQ==</vt:lpwstr>
  </property>
  <property fmtid="{D5CDD505-2E9C-101B-9397-08002B2CF9AE}" pid="3" name="KSOProductBuildVer">
    <vt:lpwstr>2052-11.8.2.12219</vt:lpwstr>
  </property>
  <property fmtid="{D5CDD505-2E9C-101B-9397-08002B2CF9AE}" pid="4" name="ICV">
    <vt:lpwstr>EC018AA977B1402BA095F1593A4D3F8D_12</vt:lpwstr>
  </property>
</Properties>
</file>